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  <w:lang w:eastAsia="fr-FR"/>
        </w:rPr>
        <w:drawing>
          <wp:anchor distT="0" distB="0" distL="114300" distR="114300" simplePos="0" relativeHeight="251699200" behindDoc="1" locked="0" layoutInCell="1" allowOverlap="1" wp14:anchorId="65DD98C6" wp14:editId="70E41E3C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57EB9848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7777777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2B7A2EC5" w14:textId="76F46E9E" w:rsidR="003751BA" w:rsidRPr="00F72BBD" w:rsidRDefault="00F72BBD" w:rsidP="0073025D">
      <w:pPr>
        <w:pStyle w:val="Sous-titre"/>
        <w:spacing w:before="120" w:after="120"/>
        <w:rPr>
          <w:rFonts w:ascii="Century Gothic" w:hAnsi="Century Gothic"/>
          <w:b/>
          <w:bCs/>
          <w:sz w:val="32"/>
          <w:szCs w:val="32"/>
        </w:rPr>
      </w:pPr>
      <w:r w:rsidRPr="00F72BBD">
        <w:rPr>
          <w:rFonts w:ascii="Century Gothic" w:hAnsi="Century Gothic"/>
          <w:b/>
          <w:bCs/>
          <w:sz w:val="32"/>
          <w:szCs w:val="32"/>
        </w:rPr>
        <w:t xml:space="preserve">Production et commercialisation de </w:t>
      </w:r>
      <w:r w:rsidR="0026417D">
        <w:rPr>
          <w:rFonts w:ascii="Century Gothic" w:hAnsi="Century Gothic"/>
          <w:b/>
          <w:bCs/>
          <w:sz w:val="32"/>
          <w:szCs w:val="32"/>
        </w:rPr>
        <w:t>TUBERCULES DE MANIOC</w:t>
      </w:r>
    </w:p>
    <w:p w14:paraId="13FBD91B" w14:textId="1684F83E" w:rsidR="00196077" w:rsidRPr="00F83D8F" w:rsidRDefault="003D366F" w:rsidP="0073025D">
      <w:pPr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06341DB8" wp14:editId="27D8E78E">
                <wp:simplePos x="0" y="0"/>
                <wp:positionH relativeFrom="column">
                  <wp:posOffset>-118745</wp:posOffset>
                </wp:positionH>
                <wp:positionV relativeFrom="paragraph">
                  <wp:posOffset>137159</wp:posOffset>
                </wp:positionV>
                <wp:extent cx="5920243" cy="2541270"/>
                <wp:effectExtent l="0" t="0" r="444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0243" cy="2541270"/>
                          <a:chOff x="0" y="-1"/>
                          <a:chExt cx="5920243" cy="2790136"/>
                        </a:xfrm>
                      </wpg:grpSpPr>
                      <pic:pic xmlns:pic="http://schemas.openxmlformats.org/drawingml/2006/picture">
                        <pic:nvPicPr>
                          <pic:cNvPr id="11825903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279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3378" y="-1"/>
                            <a:ext cx="2856865" cy="2789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93E98" id="Groupe 6" o:spid="_x0000_s1026" style="position:absolute;margin-left:-9.35pt;margin-top:10.8pt;width:466.15pt;height:200.1pt;z-index:-251613184;mso-height-relative:margin" coordorigin="" coordsize="59202,279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0632;height:2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oe9fFAAAA4gAAAA8AAABkcnMvZG93bnJldi54bWxET91qwjAUvhf2DuEMdqepTkWrUaowKOyq&#10;cQ9w1hzbsuakNJl2Pr0ZCF5+fP/b/WBbcaHeN44VTCcJCOLSmYYrBV+nj/EKhA/IBlvHpOCPPOx3&#10;L6MtpsZduaCLDpWIIexTVFCH0KVS+rImi37iOuLInV1vMUTYV9L0eI3htpWzJFlKiw3Hhho7OtZU&#10;/uhfq6DQGrPPLNff9naSt3Pn5sUhV+rtdcg2IAIN4Sl+uHMT509Xs8U6eV/A/6WIQe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6HvXxQAAAOIAAAAPAAAAAAAAAAAAAAAA&#10;AJ8CAABkcnMvZG93bnJldi54bWxQSwUGAAAAAAQABAD3AAAAkQMAAAAA&#10;">
                  <v:imagedata r:id="rId11" o:title=""/>
                  <v:path arrowok="t"/>
                </v:shape>
                <v:shape id="Image 3" o:spid="_x0000_s1028" type="#_x0000_t75" style="position:absolute;left:30633;width:28569;height:27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oxITCAAAA2gAAAA8AAABkcnMvZG93bnJldi54bWxEj0FrwkAUhO8F/8PyCl6K7lZESuomFIvY&#10;m5j04PGRfc0Gs29DdjXx37uFQo/DzHzDbIvJdeJGQ2g9a3hdKhDEtTctNxq+q/3iDUSIyAY7z6Th&#10;TgGKfPa0xcz4kU90K2MjEoRDhhpsjH0mZagtOQxL3xMn78cPDmOSQyPNgGOCu06ulNpIhy2nBYs9&#10;7SzVl/LqNFTV+dOu1vZYRlL1+HJQ0h0vWs+fp493EJGm+B/+a38ZDWv4vZJugMw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KMSEwgAAANo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</w:p>
    <w:p w14:paraId="7DF1376D" w14:textId="047B575D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4CFE21D9" w14:textId="160F9FE7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749C95A" w14:textId="397C06B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61ADEF1" w14:textId="2FE7A76E" w:rsidR="00196077" w:rsidRPr="00F83D8F" w:rsidRDefault="00196077" w:rsidP="0073025D">
      <w:pPr>
        <w:spacing w:before="120" w:after="120"/>
        <w:rPr>
          <w:rFonts w:ascii="Century Gothic" w:hAnsi="Century Gothic"/>
        </w:rPr>
      </w:pPr>
    </w:p>
    <w:p w14:paraId="3878331A" w14:textId="77777777" w:rsidR="0073025D" w:rsidRPr="00F83D8F" w:rsidRDefault="0073025D" w:rsidP="00746FAC">
      <w:pPr>
        <w:spacing w:before="120" w:after="120"/>
        <w:jc w:val="center"/>
        <w:rPr>
          <w:rFonts w:ascii="Century Gothic" w:hAnsi="Century Gothic"/>
        </w:rPr>
      </w:pPr>
    </w:p>
    <w:p w14:paraId="0AE7CEB7" w14:textId="250A87C9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546F72EA" w14:textId="77777777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397A54D0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650F05AB" w14:textId="77777777" w:rsidR="00196077" w:rsidRDefault="00196077" w:rsidP="0073025D">
      <w:pPr>
        <w:spacing w:before="120" w:after="120"/>
        <w:rPr>
          <w:rFonts w:ascii="Century Gothic" w:hAnsi="Century Gothic"/>
        </w:rPr>
      </w:pPr>
    </w:p>
    <w:p w14:paraId="265D0EAE" w14:textId="77777777" w:rsidR="0019112E" w:rsidRPr="00F83D8F" w:rsidRDefault="0019112E" w:rsidP="0073025D">
      <w:pPr>
        <w:spacing w:before="120" w:after="120"/>
        <w:rPr>
          <w:rFonts w:ascii="Century Gothic" w:hAnsi="Century Gothic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73C9E588" w:rsidR="00196077" w:rsidRPr="006C4E81" w:rsidRDefault="00196077" w:rsidP="0026417D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237792C3" w:rsidR="00196077" w:rsidRPr="00F72BBD" w:rsidRDefault="00196077" w:rsidP="00D90B3C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594F21A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3D45FC29" w:rsidR="00196077" w:rsidRPr="00F72BBD" w:rsidRDefault="00196077" w:rsidP="00D90B3C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40E78903" w:rsidR="00196077" w:rsidRPr="00F72BBD" w:rsidRDefault="00196077" w:rsidP="00D90B3C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749E9BC0" w14:textId="77777777" w:rsidR="00F72BBD" w:rsidRDefault="00F72BBD" w:rsidP="0073025D">
      <w:pPr>
        <w:pStyle w:val="Sous-titre"/>
        <w:spacing w:before="120" w:after="120"/>
        <w:rPr>
          <w:rFonts w:ascii="Century Gothic" w:hAnsi="Century Gothic"/>
          <w:caps w:val="0"/>
          <w:sz w:val="24"/>
          <w:szCs w:val="24"/>
        </w:rPr>
      </w:pPr>
    </w:p>
    <w:p w14:paraId="19591BA3" w14:textId="0D8002F2" w:rsidR="00475286" w:rsidRPr="00F83D8F" w:rsidRDefault="0019112E" w:rsidP="0073025D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7B9F567D" w14:textId="29F2D7F3" w:rsidR="00F83D8F" w:rsidRDefault="00F83D8F" w:rsidP="00F83D8F">
      <w:pPr>
        <w:jc w:val="center"/>
        <w:rPr>
          <w:rFonts w:ascii="Century Gothic" w:hAnsi="Century Gothic"/>
          <w:sz w:val="20"/>
          <w:szCs w:val="20"/>
        </w:rPr>
        <w:sectPr w:rsidR="00F83D8F" w:rsidSect="00B96776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8176" behindDoc="1" locked="0" layoutInCell="1" allowOverlap="1" wp14:anchorId="10EBEB90" wp14:editId="259ADEC4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sdt>
      <w:sdtPr>
        <w:rPr>
          <w:rFonts w:ascii="Bahnschrift Light" w:hAnsi="Bahnschrift Light"/>
          <w:b w:val="0"/>
          <w:bCs w:val="0"/>
          <w:caps w:val="0"/>
          <w:color w:val="auto"/>
          <w:sz w:val="22"/>
          <w:szCs w:val="22"/>
          <w:lang w:bidi="ar-SA"/>
        </w:rPr>
        <w:id w:val="-2083289796"/>
        <w:docPartObj>
          <w:docPartGallery w:val="Table of Contents"/>
          <w:docPartUnique/>
        </w:docPartObj>
      </w:sdtPr>
      <w:sdtContent>
        <w:p w14:paraId="6E7B6464" w14:textId="3B9AEFAF" w:rsidR="00800D94" w:rsidRPr="008745D9" w:rsidRDefault="00800D94" w:rsidP="008745D9">
          <w:pPr>
            <w:pStyle w:val="En-ttedetabledesmatires"/>
            <w:spacing w:line="360" w:lineRule="auto"/>
            <w:ind w:left="360" w:hanging="360"/>
            <w:rPr>
              <w:rFonts w:ascii="Bahnschrift Light" w:hAnsi="Bahnschrift Light"/>
            </w:rPr>
          </w:pPr>
          <w:r w:rsidRPr="008745D9">
            <w:rPr>
              <w:rFonts w:ascii="Bahnschrift Light" w:hAnsi="Bahnschrift Light"/>
            </w:rPr>
            <w:t>Table des matières</w:t>
          </w:r>
        </w:p>
        <w:p w14:paraId="62029395" w14:textId="425BDDA2" w:rsidR="00FE4A1B" w:rsidRDefault="00800D94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8745D9">
            <w:rPr>
              <w:rFonts w:ascii="Bahnschrift Light" w:hAnsi="Bahnschrift Light"/>
            </w:rPr>
            <w:fldChar w:fldCharType="begin"/>
          </w:r>
          <w:r w:rsidRPr="008745D9">
            <w:rPr>
              <w:rFonts w:ascii="Bahnschrift Light" w:hAnsi="Bahnschrift Light"/>
            </w:rPr>
            <w:instrText xml:space="preserve"> TOC \o "1-3" \h \z \u </w:instrText>
          </w:r>
          <w:r w:rsidRPr="008745D9">
            <w:rPr>
              <w:rFonts w:ascii="Bahnschrift Light" w:hAnsi="Bahnschrift Light"/>
            </w:rPr>
            <w:fldChar w:fldCharType="separate"/>
          </w:r>
          <w:hyperlink w:anchor="_Toc160815620" w:history="1">
            <w:r w:rsidR="00FE4A1B" w:rsidRPr="005A6596">
              <w:rPr>
                <w:rStyle w:val="Lienhypertexte"/>
                <w:noProof/>
              </w:rPr>
              <w:t>1.</w:t>
            </w:r>
            <w:r w:rsidR="00FE4A1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FE4A1B" w:rsidRPr="005A6596">
              <w:rPr>
                <w:rStyle w:val="Lienhypertexte"/>
                <w:noProof/>
              </w:rPr>
              <w:t>ANALYSE STRATEGIQUE ET OPERATIONNELLE</w:t>
            </w:r>
            <w:r w:rsidR="00FE4A1B">
              <w:rPr>
                <w:noProof/>
                <w:webHidden/>
              </w:rPr>
              <w:tab/>
            </w:r>
            <w:r w:rsidR="00FE4A1B">
              <w:rPr>
                <w:noProof/>
                <w:webHidden/>
              </w:rPr>
              <w:fldChar w:fldCharType="begin"/>
            </w:r>
            <w:r w:rsidR="00FE4A1B">
              <w:rPr>
                <w:noProof/>
                <w:webHidden/>
              </w:rPr>
              <w:instrText xml:space="preserve"> PAGEREF _Toc160815620 \h </w:instrText>
            </w:r>
            <w:r w:rsidR="00FE4A1B">
              <w:rPr>
                <w:noProof/>
                <w:webHidden/>
              </w:rPr>
            </w:r>
            <w:r w:rsidR="00FE4A1B">
              <w:rPr>
                <w:noProof/>
                <w:webHidden/>
              </w:rPr>
              <w:fldChar w:fldCharType="separate"/>
            </w:r>
            <w:r w:rsidR="00FE4A1B">
              <w:rPr>
                <w:noProof/>
                <w:webHidden/>
              </w:rPr>
              <w:t>3</w:t>
            </w:r>
            <w:r w:rsidR="00FE4A1B">
              <w:rPr>
                <w:noProof/>
                <w:webHidden/>
              </w:rPr>
              <w:fldChar w:fldCharType="end"/>
            </w:r>
          </w:hyperlink>
        </w:p>
        <w:p w14:paraId="17E4AA1A" w14:textId="4EBAF4A9" w:rsidR="00FE4A1B" w:rsidRDefault="00FE4A1B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1" w:history="1">
            <w:r w:rsidRPr="005A6596">
              <w:rPr>
                <w:rStyle w:val="Lienhypertext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Présentation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E5B4C" w14:textId="1D21BE16" w:rsidR="00FE4A1B" w:rsidRDefault="00FE4A1B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2" w:history="1">
            <w:r w:rsidRPr="005A6596">
              <w:rPr>
                <w:rStyle w:val="Lienhypertext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Planification marketing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140C2" w14:textId="535D4BF6" w:rsidR="00FE4A1B" w:rsidRDefault="00FE4A1B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3" w:history="1">
            <w:r w:rsidRPr="005A6596">
              <w:rPr>
                <w:rStyle w:val="Lienhypertexte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Infrastructures et technologie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E3D9F" w14:textId="567B9BBD" w:rsidR="00FE4A1B" w:rsidRDefault="00FE4A1B">
          <w:pPr>
            <w:pStyle w:val="TM2"/>
            <w:tabs>
              <w:tab w:val="left" w:pos="9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4" w:history="1">
            <w:r w:rsidRPr="005A6596">
              <w:rPr>
                <w:rStyle w:val="Lienhypertexte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Organisation des équipes et fonctionnement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EF339" w14:textId="7663FE92" w:rsidR="00FE4A1B" w:rsidRDefault="00FE4A1B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5" w:history="1">
            <w:r w:rsidRPr="005A6596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ESTIMATIONS FINANCIERES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5B24A" w14:textId="2F379078" w:rsidR="00FE4A1B" w:rsidRDefault="00FE4A1B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0815626" w:history="1">
            <w:r w:rsidRPr="005A6596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A6596">
              <w:rPr>
                <w:rStyle w:val="Lienhypertexte"/>
                <w:noProof/>
              </w:rPr>
              <w:t>IDENTIFICATION DES RISQUES ET LEUR MITIGATION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_Toc160815626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74B83" w14:textId="53E59FE4" w:rsidR="00800D94" w:rsidRDefault="00800D94" w:rsidP="008745D9">
          <w:pPr>
            <w:pStyle w:val="TM2"/>
            <w:tabs>
              <w:tab w:val="right" w:leader="dot" w:pos="9346"/>
            </w:tabs>
            <w:spacing w:line="360" w:lineRule="auto"/>
          </w:pPr>
          <w:r w:rsidRPr="008745D9">
            <w:rPr>
              <w:rFonts w:ascii="Bahnschrift Light" w:hAnsi="Bahnschrift Light"/>
              <w:b/>
              <w:bCs/>
            </w:rPr>
            <w:fldChar w:fldCharType="end"/>
          </w:r>
        </w:p>
      </w:sdtContent>
    </w:sdt>
    <w:p w14:paraId="5DE179A0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6394AE24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F0FF53F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06A6DD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1E7E634C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787ACF72" w14:textId="77777777" w:rsidR="00F83D8F" w:rsidRDefault="00F83D8F" w:rsidP="00F83D8F">
      <w:pPr>
        <w:rPr>
          <w:rFonts w:ascii="Century Gothic" w:hAnsi="Century Gothic"/>
          <w:sz w:val="20"/>
          <w:szCs w:val="20"/>
        </w:rPr>
        <w:sectPr w:rsidR="00F83D8F" w:rsidSect="00B96776">
          <w:headerReference w:type="first" r:id="rId16"/>
          <w:footerReference w:type="first" r:id="rId17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14:paraId="0AC55B8A" w14:textId="3C941375" w:rsidR="0044629E" w:rsidRPr="004604B3" w:rsidRDefault="0044629E" w:rsidP="0044629E">
      <w:pPr>
        <w:pStyle w:val="Titre1"/>
        <w:numPr>
          <w:ilvl w:val="0"/>
          <w:numId w:val="30"/>
        </w:numPr>
        <w:ind w:left="426" w:hanging="426"/>
      </w:pPr>
      <w:bookmarkStart w:id="0" w:name="_Toc137477677"/>
      <w:bookmarkStart w:id="1" w:name="_Toc160815620"/>
      <w:r>
        <w:lastRenderedPageBreak/>
        <w:t>ANALYSE STRATEGIQUE ET OPERATIONNELLE</w:t>
      </w:r>
      <w:bookmarkEnd w:id="0"/>
      <w:bookmarkEnd w:id="1"/>
    </w:p>
    <w:p w14:paraId="7FC14864" w14:textId="23FCA9C1" w:rsidR="00ED5A1D" w:rsidRPr="001A2950" w:rsidRDefault="00ED5A1D" w:rsidP="004C0517">
      <w:pPr>
        <w:pStyle w:val="Titre2"/>
        <w:numPr>
          <w:ilvl w:val="1"/>
          <w:numId w:val="30"/>
        </w:numPr>
        <w:spacing w:line="360" w:lineRule="auto"/>
        <w:rPr>
          <w:sz w:val="32"/>
        </w:rPr>
      </w:pPr>
      <w:bookmarkStart w:id="2" w:name="_Toc138327596"/>
      <w:bookmarkStart w:id="3" w:name="_Toc160815621"/>
      <w:bookmarkEnd w:id="2"/>
      <w:r w:rsidRPr="001A2950">
        <w:rPr>
          <w:sz w:val="32"/>
        </w:rPr>
        <w:t>Présentation du projet</w:t>
      </w:r>
      <w:bookmarkEnd w:id="3"/>
    </w:p>
    <w:p w14:paraId="7B817CCF" w14:textId="5CF121A6" w:rsidR="00F70C71" w:rsidRDefault="00F70C71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projet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871ACB">
        <w:rPr>
          <w:rFonts w:ascii="Bahnschrift Light" w:hAnsi="Bahnschrift Light" w:cs="Calibri Light"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</w:t>
      </w:r>
      <w:r w:rsidR="00280512">
        <w:rPr>
          <w:rFonts w:ascii="Bahnschrift Light" w:hAnsi="Bahnschrift Light" w:cs="Calibri Light"/>
          <w:color w:val="363435"/>
          <w:w w:val="106"/>
        </w:rPr>
        <w:t xml:space="preserve">consiste à </w:t>
      </w:r>
      <w:r w:rsidR="007E1D50">
        <w:rPr>
          <w:rFonts w:ascii="Bahnschrift Light" w:hAnsi="Bahnschrift Light" w:cs="Calibri Light"/>
          <w:color w:val="363435"/>
          <w:w w:val="106"/>
        </w:rPr>
        <w:t xml:space="preserve">la mise en place </w:t>
      </w:r>
      <w:r w:rsidR="008738D7">
        <w:rPr>
          <w:rFonts w:ascii="Bahnschrift Light" w:hAnsi="Bahnschrift Light" w:cs="Calibri Light"/>
          <w:color w:val="363435"/>
          <w:w w:val="106"/>
        </w:rPr>
        <w:t>en exploitation de 25 ha de culture de manioc d’ici à 2027 dont 15 ha pour la première année, ensuite 20 ha pour la 2</w:t>
      </w:r>
      <w:r w:rsidR="008738D7" w:rsidRPr="008738D7">
        <w:rPr>
          <w:rFonts w:ascii="Bahnschrift Light" w:hAnsi="Bahnschrift Light" w:cs="Calibri Light"/>
          <w:color w:val="363435"/>
          <w:w w:val="106"/>
          <w:vertAlign w:val="superscript"/>
        </w:rPr>
        <w:t>ème</w:t>
      </w:r>
      <w:r w:rsidR="008738D7">
        <w:rPr>
          <w:rFonts w:ascii="Bahnschrift Light" w:hAnsi="Bahnschrift Light" w:cs="Calibri Light"/>
          <w:color w:val="363435"/>
          <w:w w:val="106"/>
        </w:rPr>
        <w:t xml:space="preserve"> année et enfin 25 Ha pour la 3</w:t>
      </w:r>
      <w:r w:rsidR="008738D7" w:rsidRPr="008738D7">
        <w:rPr>
          <w:rFonts w:ascii="Bahnschrift Light" w:hAnsi="Bahnschrift Light" w:cs="Calibri Light"/>
          <w:color w:val="363435"/>
          <w:w w:val="106"/>
          <w:vertAlign w:val="superscript"/>
        </w:rPr>
        <w:t>ème</w:t>
      </w:r>
      <w:r w:rsidR="008738D7">
        <w:rPr>
          <w:rFonts w:ascii="Bahnschrift Light" w:hAnsi="Bahnschrift Light" w:cs="Calibri Light"/>
          <w:color w:val="363435"/>
          <w:w w:val="106"/>
        </w:rPr>
        <w:t xml:space="preserve"> année. </w:t>
      </w:r>
      <w:r w:rsidR="00F20C3E">
        <w:rPr>
          <w:rFonts w:ascii="Bahnschrift Light" w:hAnsi="Bahnschrift Light" w:cs="Calibri Light"/>
          <w:color w:val="363435"/>
          <w:w w:val="106"/>
        </w:rPr>
        <w:t xml:space="preserve">La parcelle d’exploitation agricole est située </w:t>
      </w:r>
      <w:r w:rsidR="000D123D">
        <w:rPr>
          <w:rFonts w:ascii="Bahnschrift Light" w:hAnsi="Bahnschrift Light" w:cs="Calibri Light"/>
          <w:color w:val="363435"/>
          <w:w w:val="106"/>
        </w:rPr>
        <w:t xml:space="preserve">dans la localité </w:t>
      </w:r>
      <w:r w:rsidR="00F13FC2">
        <w:rPr>
          <w:rFonts w:ascii="Bahnschrift Light" w:hAnsi="Bahnschrift Light" w:cs="Calibri Light"/>
          <w:color w:val="363435"/>
          <w:w w:val="106"/>
        </w:rPr>
        <w:t xml:space="preserve">de </w:t>
      </w:r>
      <w:r w:rsidR="004F42C1">
        <w:rPr>
          <w:rFonts w:ascii="Bahnschrift Light" w:hAnsi="Bahnschrift Light" w:cs="Calibri Light"/>
          <w:color w:val="363435"/>
          <w:w w:val="106"/>
        </w:rPr>
        <w:t>N’Gattadolikro à 15</w:t>
      </w:r>
      <w:r w:rsidR="000D123D">
        <w:rPr>
          <w:rFonts w:ascii="Bahnschrift Light" w:hAnsi="Bahnschrift Light" w:cs="Calibri Light"/>
          <w:color w:val="363435"/>
          <w:w w:val="106"/>
        </w:rPr>
        <w:t xml:space="preserve"> Km </w:t>
      </w:r>
      <w:r w:rsidR="00F20C3E">
        <w:rPr>
          <w:rFonts w:ascii="Bahnschrift Light" w:hAnsi="Bahnschrift Light" w:cs="Calibri Light"/>
          <w:color w:val="363435"/>
          <w:w w:val="106"/>
        </w:rPr>
        <w:t xml:space="preserve">de </w:t>
      </w:r>
      <w:r w:rsidR="004F42C1">
        <w:rPr>
          <w:rFonts w:ascii="Bahnschrift Light" w:hAnsi="Bahnschrift Light" w:cs="Calibri Light"/>
          <w:color w:val="363435"/>
          <w:w w:val="106"/>
        </w:rPr>
        <w:t>Tiébissou</w:t>
      </w:r>
      <w:r w:rsidR="00B73A62">
        <w:rPr>
          <w:rFonts w:ascii="Bahnschrift Light" w:hAnsi="Bahnschrift Light" w:cs="Calibri Light"/>
          <w:color w:val="363435"/>
          <w:w w:val="106"/>
        </w:rPr>
        <w:t>.</w:t>
      </w:r>
    </w:p>
    <w:p w14:paraId="7853B504" w14:textId="411FF625" w:rsidR="00B73A62" w:rsidRDefault="007E1D50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projet vise à satisfaire</w:t>
      </w:r>
      <w:r w:rsidR="00D20228">
        <w:rPr>
          <w:rFonts w:ascii="Bahnschrift Light" w:hAnsi="Bahnschrift Light" w:cs="Calibri Light"/>
          <w:color w:val="363435"/>
          <w:w w:val="106"/>
        </w:rPr>
        <w:t xml:space="preserve"> </w:t>
      </w:r>
      <w:r w:rsidR="00B73A62" w:rsidRPr="00B73A62">
        <w:rPr>
          <w:rFonts w:ascii="Bahnschrift Light" w:hAnsi="Bahnschrift Light" w:cs="Calibri Light"/>
          <w:color w:val="363435"/>
          <w:w w:val="106"/>
        </w:rPr>
        <w:t>l</w:t>
      </w:r>
      <w:r w:rsidR="0090606C">
        <w:rPr>
          <w:rFonts w:ascii="Bahnschrift Light" w:hAnsi="Bahnschrift Light" w:cs="Calibri Light"/>
          <w:color w:val="363435"/>
          <w:w w:val="106"/>
        </w:rPr>
        <w:t>’approvisionnement</w:t>
      </w:r>
      <w:r w:rsidR="00FB0A8E">
        <w:rPr>
          <w:rFonts w:ascii="Bahnschrift Light" w:hAnsi="Bahnschrift Light" w:cs="Calibri Light"/>
          <w:color w:val="363435"/>
          <w:w w:val="106"/>
        </w:rPr>
        <w:t xml:space="preserve"> </w:t>
      </w:r>
      <w:r w:rsidR="00D20228">
        <w:rPr>
          <w:rFonts w:ascii="Bahnschrift Light" w:hAnsi="Bahnschrift Light" w:cs="Calibri Light"/>
          <w:color w:val="363435"/>
          <w:w w:val="106"/>
        </w:rPr>
        <w:t xml:space="preserve">en </w:t>
      </w:r>
      <w:r w:rsidR="0090606C">
        <w:rPr>
          <w:rFonts w:ascii="Bahnschrift Light" w:hAnsi="Bahnschrift Light" w:cs="Calibri Light"/>
          <w:color w:val="363435"/>
          <w:w w:val="106"/>
        </w:rPr>
        <w:t xml:space="preserve">tubercules de manioc </w:t>
      </w:r>
      <w:r w:rsidR="004F42C1">
        <w:rPr>
          <w:rFonts w:ascii="Bahnschrift Light" w:hAnsi="Bahnschrift Light" w:cs="Calibri Light"/>
          <w:color w:val="363435"/>
          <w:w w:val="106"/>
        </w:rPr>
        <w:t>d</w:t>
      </w:r>
      <w:r w:rsidR="00D20228">
        <w:rPr>
          <w:rFonts w:ascii="Bahnschrift Light" w:hAnsi="Bahnschrift Light" w:cs="Calibri Light"/>
          <w:color w:val="363435"/>
          <w:w w:val="106"/>
        </w:rPr>
        <w:t>ans le</w:t>
      </w:r>
      <w:r w:rsidR="001D027C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département</w:t>
      </w:r>
      <w:r w:rsidR="004F42C1">
        <w:rPr>
          <w:rFonts w:ascii="Bahnschrift Light" w:hAnsi="Bahnschrift Light" w:cs="Calibri Light"/>
          <w:color w:val="363435"/>
          <w:w w:val="106"/>
        </w:rPr>
        <w:t xml:space="preserve"> </w:t>
      </w:r>
      <w:r w:rsidR="00F13FC2">
        <w:rPr>
          <w:rFonts w:ascii="Bahnschrift Light" w:hAnsi="Bahnschrift Light" w:cs="Calibri Light"/>
          <w:color w:val="363435"/>
          <w:w w:val="106"/>
        </w:rPr>
        <w:t>de Tiébissou</w:t>
      </w:r>
      <w:r w:rsidR="001D027C">
        <w:rPr>
          <w:rFonts w:ascii="Bahnschrift Light" w:hAnsi="Bahnschrift Light" w:cs="Calibri Light"/>
          <w:color w:val="363435"/>
          <w:w w:val="106"/>
        </w:rPr>
        <w:t xml:space="preserve"> et </w:t>
      </w:r>
      <w:r w:rsidR="00592E34">
        <w:rPr>
          <w:rFonts w:ascii="Bahnschrift Light" w:hAnsi="Bahnschrift Light" w:cs="Calibri Light"/>
          <w:color w:val="363435"/>
          <w:w w:val="106"/>
        </w:rPr>
        <w:t>environnants</w:t>
      </w:r>
      <w:r w:rsidR="00D20228">
        <w:rPr>
          <w:rFonts w:ascii="Bahnschrift Light" w:hAnsi="Bahnschrift Light" w:cs="Calibri Light"/>
          <w:color w:val="363435"/>
          <w:w w:val="106"/>
        </w:rPr>
        <w:t xml:space="preserve"> en vue de contribuer </w:t>
      </w:r>
      <w:r w:rsidR="00592E34">
        <w:rPr>
          <w:rFonts w:ascii="Bahnschrift Light" w:hAnsi="Bahnschrift Light" w:cs="Calibri Light"/>
          <w:color w:val="363435"/>
          <w:w w:val="106"/>
        </w:rPr>
        <w:t xml:space="preserve">d’une part </w:t>
      </w:r>
      <w:r w:rsidR="00D20228">
        <w:rPr>
          <w:rFonts w:ascii="Bahnschrift Light" w:hAnsi="Bahnschrift Light" w:cs="Calibri Light"/>
          <w:color w:val="363435"/>
          <w:w w:val="106"/>
        </w:rPr>
        <w:t>à l</w:t>
      </w:r>
      <w:r>
        <w:rPr>
          <w:rFonts w:ascii="Bahnschrift Light" w:hAnsi="Bahnschrift Light" w:cs="Calibri Light"/>
          <w:color w:val="363435"/>
          <w:w w:val="106"/>
        </w:rPr>
        <w:t>a sécurité</w:t>
      </w:r>
      <w:r w:rsidR="00D20228">
        <w:rPr>
          <w:rFonts w:ascii="Bahnschrift Light" w:hAnsi="Bahnschrift Light" w:cs="Calibri Light"/>
          <w:color w:val="363435"/>
          <w:w w:val="106"/>
        </w:rPr>
        <w:t xml:space="preserve"> alimentaire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B54794">
        <w:rPr>
          <w:rFonts w:ascii="Bahnschrift Light" w:hAnsi="Bahnschrift Light" w:cs="Calibri Light"/>
          <w:color w:val="363435"/>
          <w:w w:val="106"/>
        </w:rPr>
        <w:t>d’autre</w:t>
      </w:r>
      <w:r>
        <w:rPr>
          <w:rFonts w:ascii="Bahnschrift Light" w:hAnsi="Bahnschrift Light" w:cs="Calibri Light"/>
          <w:color w:val="363435"/>
          <w:w w:val="106"/>
        </w:rPr>
        <w:t xml:space="preserve"> part</w:t>
      </w:r>
      <w:r w:rsidR="00592E34">
        <w:rPr>
          <w:rFonts w:ascii="Bahnschrift Light" w:hAnsi="Bahnschrift Light" w:cs="Calibri Light"/>
          <w:color w:val="363435"/>
          <w:w w:val="106"/>
        </w:rPr>
        <w:t xml:space="preserve"> </w:t>
      </w:r>
      <w:r w:rsidR="00B54794">
        <w:rPr>
          <w:rFonts w:ascii="Bahnschrift Light" w:hAnsi="Bahnschrift Light" w:cs="Calibri Light"/>
          <w:color w:val="363435"/>
          <w:w w:val="106"/>
        </w:rPr>
        <w:t xml:space="preserve">à l’amélioration des revenus des membres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D20228">
        <w:rPr>
          <w:rFonts w:ascii="Bahnschrift Light" w:hAnsi="Bahnschrift Light" w:cs="Calibri Light"/>
          <w:color w:val="363435"/>
          <w:w w:val="106"/>
        </w:rPr>
        <w:t>.</w:t>
      </w:r>
      <w:r w:rsidR="00DE69E3">
        <w:rPr>
          <w:rFonts w:ascii="Bahnschrift Light" w:hAnsi="Bahnschrift Light" w:cs="Calibri Light"/>
          <w:color w:val="363435"/>
          <w:w w:val="106"/>
        </w:rPr>
        <w:t xml:space="preserve"> </w:t>
      </w:r>
    </w:p>
    <w:p w14:paraId="23065DC3" w14:textId="33122A13" w:rsidR="00F70C71" w:rsidRPr="00D20228" w:rsidRDefault="00F70C71" w:rsidP="00F70C7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D20228">
        <w:rPr>
          <w:rFonts w:ascii="Bahnschrift Light" w:hAnsi="Bahnschrift Light" w:cs="Calibri Light"/>
          <w:b/>
          <w:color w:val="363435"/>
          <w:w w:val="106"/>
        </w:rPr>
        <w:t>La vision d</w:t>
      </w:r>
      <w:r w:rsidR="00B54794">
        <w:rPr>
          <w:rFonts w:ascii="Bahnschrift Light" w:hAnsi="Bahnschrift Light" w:cs="Calibri Light"/>
          <w:b/>
          <w:color w:val="363435"/>
          <w:w w:val="106"/>
        </w:rPr>
        <w:t xml:space="preserve">e </w:t>
      </w:r>
      <w:r w:rsidR="00002426">
        <w:rPr>
          <w:rFonts w:ascii="Bahnschrift Light" w:hAnsi="Bahnschrift Light" w:cs="Calibri Light"/>
          <w:b/>
          <w:color w:val="363435"/>
          <w:w w:val="106"/>
        </w:rPr>
        <w:t>la coopérative</w:t>
      </w:r>
      <w:r w:rsidR="00974F85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b/>
          <w:color w:val="363435"/>
          <w:w w:val="106"/>
        </w:rPr>
        <w:t>SCOOPS</w:t>
      </w:r>
      <w:r w:rsidR="00B54794">
        <w:rPr>
          <w:rFonts w:ascii="Bahnschrift Light" w:hAnsi="Bahnschrift Light" w:cs="Calibri Light"/>
          <w:b/>
          <w:color w:val="363435"/>
          <w:w w:val="106"/>
        </w:rPr>
        <w:t xml:space="preserve"> est de contribuer à l’autonomisation des membres et à la sécurité alimentaire dans le </w:t>
      </w:r>
      <w:r w:rsidR="004F42C1">
        <w:rPr>
          <w:rFonts w:ascii="Bahnschrift Light" w:hAnsi="Bahnschrift Light" w:cs="Calibri Light"/>
          <w:b/>
          <w:color w:val="363435"/>
          <w:w w:val="106"/>
        </w:rPr>
        <w:t>département de Tiébissou</w:t>
      </w:r>
      <w:r w:rsidR="00782BA7" w:rsidRPr="00D20228">
        <w:rPr>
          <w:rFonts w:ascii="Bahnschrift Light" w:hAnsi="Bahnschrift Light" w:cs="Calibri Light"/>
          <w:b/>
          <w:color w:val="363435"/>
          <w:w w:val="106"/>
        </w:rPr>
        <w:t>.</w:t>
      </w:r>
    </w:p>
    <w:p w14:paraId="7E96E570" w14:textId="7E2FCE22" w:rsidR="00467B65" w:rsidRPr="00E34C71" w:rsidRDefault="00467B65" w:rsidP="008067DF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E34C71">
        <w:rPr>
          <w:rFonts w:ascii="Bahnschrift Light" w:hAnsi="Bahnschrift Light" w:cs="Calibri Light"/>
          <w:color w:val="363435"/>
          <w:w w:val="106"/>
        </w:rPr>
        <w:t xml:space="preserve">Les objectifs </w:t>
      </w:r>
      <w:r w:rsidR="003654A8" w:rsidRPr="00E34C71">
        <w:rPr>
          <w:rFonts w:ascii="Bahnschrift Light" w:hAnsi="Bahnschrift Light" w:cs="Calibri Light"/>
          <w:color w:val="363435"/>
          <w:w w:val="106"/>
        </w:rPr>
        <w:t xml:space="preserve">opérationnels du projet </w:t>
      </w:r>
      <w:r w:rsidRPr="00E34C71">
        <w:rPr>
          <w:rFonts w:ascii="Bahnschrift Light" w:hAnsi="Bahnschrift Light" w:cs="Calibri Light"/>
          <w:color w:val="363435"/>
          <w:w w:val="106"/>
        </w:rPr>
        <w:t>sont :</w:t>
      </w:r>
    </w:p>
    <w:p w14:paraId="6D78901D" w14:textId="02FF0EA3" w:rsidR="00EB5DCE" w:rsidRPr="00E34C71" w:rsidRDefault="008067DF" w:rsidP="008067DF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Exploiter plus de </w:t>
      </w:r>
      <w:r w:rsidR="004F42C1">
        <w:rPr>
          <w:rFonts w:ascii="Bahnschrift Light" w:hAnsi="Bahnschrift Light" w:cs="Calibri Light"/>
          <w:color w:val="363435"/>
          <w:w w:val="106"/>
        </w:rPr>
        <w:t>25</w:t>
      </w:r>
      <w:r>
        <w:rPr>
          <w:rFonts w:ascii="Bahnschrift Light" w:hAnsi="Bahnschrift Light" w:cs="Calibri Light"/>
          <w:color w:val="363435"/>
          <w:w w:val="106"/>
        </w:rPr>
        <w:t xml:space="preserve"> Ha</w:t>
      </w:r>
      <w:r w:rsidR="00C81F2D">
        <w:rPr>
          <w:rFonts w:ascii="Bahnschrift Light" w:hAnsi="Bahnschrift Light" w:cs="Calibri Light"/>
          <w:color w:val="363435"/>
          <w:w w:val="106"/>
        </w:rPr>
        <w:t xml:space="preserve"> en moyenne par an</w:t>
      </w:r>
      <w:r w:rsidR="00C81F2D" w:rsidRPr="00E34C71">
        <w:rPr>
          <w:rFonts w:ascii="Bahnschrift Light" w:hAnsi="Bahnschrift Light" w:cs="Calibri Light"/>
          <w:color w:val="363435"/>
          <w:w w:val="106"/>
        </w:rPr>
        <w:t> </w:t>
      </w:r>
      <w:r>
        <w:rPr>
          <w:rFonts w:ascii="Bahnschrift Light" w:hAnsi="Bahnschrift Light" w:cs="Calibri Light"/>
          <w:color w:val="363435"/>
          <w:w w:val="106"/>
        </w:rPr>
        <w:t>de parcelle agricole pour le manioc</w:t>
      </w:r>
      <w:r w:rsidR="00EB5DCE" w:rsidRPr="00E34C71">
        <w:rPr>
          <w:rFonts w:ascii="Bahnschrift Light" w:hAnsi="Bahnschrift Light" w:cs="Calibri Light"/>
          <w:color w:val="363435"/>
          <w:w w:val="106"/>
        </w:rPr>
        <w:t>;</w:t>
      </w:r>
    </w:p>
    <w:p w14:paraId="716D44BC" w14:textId="1BACD214" w:rsidR="008067DF" w:rsidRPr="00E34C71" w:rsidRDefault="000D5005" w:rsidP="008067DF">
      <w:pPr>
        <w:pStyle w:val="Paragraphedeliste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Produire</w:t>
      </w:r>
      <w:r w:rsidR="008067DF">
        <w:rPr>
          <w:rFonts w:ascii="Bahnschrift Light" w:hAnsi="Bahnschrift Light" w:cs="Calibri Light"/>
          <w:color w:val="363435"/>
          <w:w w:val="106"/>
        </w:rPr>
        <w:t xml:space="preserve"> et commercialiser </w:t>
      </w:r>
      <w:r>
        <w:rPr>
          <w:rFonts w:ascii="Bahnschrift Light" w:hAnsi="Bahnschrift Light" w:cs="Calibri Light"/>
          <w:color w:val="363435"/>
          <w:w w:val="106"/>
        </w:rPr>
        <w:t xml:space="preserve"> plus de 500 T en moyenne / an d’ici 2027</w:t>
      </w:r>
    </w:p>
    <w:p w14:paraId="2B9FA45F" w14:textId="09D8D725" w:rsidR="0095109B" w:rsidRPr="001D049C" w:rsidRDefault="0095109B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D049C">
        <w:rPr>
          <w:rFonts w:ascii="Bahnschrift Light" w:hAnsi="Bahnschrift Light" w:cs="Calibri Light"/>
          <w:color w:val="363435"/>
          <w:w w:val="106"/>
        </w:rPr>
        <w:t>A côté de cette analyse microéconomique, nous relevons que le gouverneme</w:t>
      </w:r>
      <w:r w:rsidR="00A80BE9">
        <w:rPr>
          <w:rFonts w:ascii="Bahnschrift Light" w:hAnsi="Bahnschrift Light" w:cs="Calibri Light"/>
          <w:color w:val="363435"/>
          <w:w w:val="106"/>
        </w:rPr>
        <w:t xml:space="preserve">nt a engagé d’importants moyens pour le développement des cultures vivrières en </w:t>
      </w:r>
      <w:r w:rsidR="007E747D">
        <w:rPr>
          <w:rFonts w:ascii="Bahnschrift Light" w:hAnsi="Bahnschrift Light" w:cs="Calibri Light"/>
          <w:color w:val="363435"/>
          <w:w w:val="106"/>
        </w:rPr>
        <w:t>particulier le manioc, le riz, le maïs, etc..</w:t>
      </w:r>
      <w:r w:rsidR="00A80BE9">
        <w:rPr>
          <w:rFonts w:ascii="Bahnschrift Light" w:hAnsi="Bahnschrift Light" w:cs="Calibri Light"/>
          <w:color w:val="363435"/>
          <w:w w:val="106"/>
        </w:rPr>
        <w:t>.</w:t>
      </w:r>
    </w:p>
    <w:p w14:paraId="6D0C4521" w14:textId="0C2E1447" w:rsidR="0095109B" w:rsidRPr="001D049C" w:rsidRDefault="00E464E8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D049C">
        <w:rPr>
          <w:rFonts w:ascii="Bahnschrift Light" w:hAnsi="Bahnschrift Light" w:cs="Calibri Light"/>
          <w:color w:val="363435"/>
          <w:w w:val="106"/>
        </w:rPr>
        <w:t>Les activités de production de ces cultures occupent une frange importante de la po</w:t>
      </w:r>
      <w:r w:rsidR="00A80BE9">
        <w:rPr>
          <w:rFonts w:ascii="Bahnschrift Light" w:hAnsi="Bahnschrift Light" w:cs="Calibri Light"/>
          <w:color w:val="363435"/>
          <w:w w:val="106"/>
        </w:rPr>
        <w:t>p</w:t>
      </w:r>
      <w:r w:rsidR="008D1BB0">
        <w:rPr>
          <w:rFonts w:ascii="Bahnschrift Light" w:hAnsi="Bahnschrift Light" w:cs="Calibri Light"/>
          <w:color w:val="363435"/>
          <w:w w:val="106"/>
        </w:rPr>
        <w:t xml:space="preserve">ulation constituée </w:t>
      </w:r>
      <w:r w:rsidRPr="001D049C">
        <w:rPr>
          <w:rFonts w:ascii="Bahnschrift Light" w:hAnsi="Bahnschrift Light" w:cs="Calibri Light"/>
          <w:color w:val="363435"/>
          <w:w w:val="106"/>
        </w:rPr>
        <w:t>de femmes et de jeunes périurbaines</w:t>
      </w:r>
      <w:r w:rsidR="009C423C">
        <w:rPr>
          <w:rFonts w:ascii="Bahnschrift Light" w:hAnsi="Bahnschrift Light" w:cs="Calibri Light"/>
          <w:color w:val="363435"/>
          <w:w w:val="106"/>
        </w:rPr>
        <w:t xml:space="preserve"> et rurales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. </w:t>
      </w:r>
    </w:p>
    <w:p w14:paraId="667FBA84" w14:textId="26784A68" w:rsidR="00467B65" w:rsidRPr="001D049C" w:rsidRDefault="00E464E8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D049C">
        <w:rPr>
          <w:rFonts w:ascii="Bahnschrift Light" w:hAnsi="Bahnschrift Light" w:cs="Calibri Light"/>
          <w:color w:val="363435"/>
          <w:w w:val="106"/>
        </w:rPr>
        <w:t xml:space="preserve">Bien que les </w:t>
      </w:r>
      <w:r w:rsidR="00A03908">
        <w:rPr>
          <w:rFonts w:ascii="Bahnschrift Light" w:hAnsi="Bahnschrift Light" w:cs="Calibri Light"/>
          <w:color w:val="363435"/>
          <w:w w:val="106"/>
        </w:rPr>
        <w:t xml:space="preserve">cultures 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soient </w:t>
      </w:r>
      <w:r w:rsidR="00F0218D" w:rsidRPr="001D049C">
        <w:rPr>
          <w:rFonts w:ascii="Bahnschrift Light" w:hAnsi="Bahnschrift Light" w:cs="Calibri Light"/>
          <w:color w:val="363435"/>
          <w:w w:val="106"/>
        </w:rPr>
        <w:t>produites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 sur l’ensemble du pays, les zones qui contribuent le plus à l’offre global</w:t>
      </w:r>
      <w:r w:rsidR="004C3081">
        <w:rPr>
          <w:rFonts w:ascii="Bahnschrift Light" w:hAnsi="Bahnschrift Light" w:cs="Calibri Light"/>
          <w:color w:val="363435"/>
          <w:w w:val="106"/>
        </w:rPr>
        <w:t>e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 </w:t>
      </w:r>
      <w:r w:rsidR="00F7580A">
        <w:rPr>
          <w:rFonts w:ascii="Bahnschrift Light" w:hAnsi="Bahnschrift Light" w:cs="Calibri Light"/>
          <w:color w:val="363435"/>
          <w:w w:val="106"/>
        </w:rPr>
        <w:t xml:space="preserve"> le manioc) 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sont : </w:t>
      </w:r>
      <w:r w:rsidR="00A03908">
        <w:rPr>
          <w:rFonts w:ascii="Bahnschrift Light" w:hAnsi="Bahnschrift Light" w:cs="Calibri Light"/>
          <w:color w:val="363435"/>
          <w:w w:val="106"/>
        </w:rPr>
        <w:t>le Sud, le Centre-Nord, le Centre-O</w:t>
      </w:r>
      <w:r w:rsidR="00F0218D">
        <w:rPr>
          <w:rFonts w:ascii="Bahnschrift Light" w:hAnsi="Bahnschrift Light" w:cs="Calibri Light"/>
          <w:color w:val="363435"/>
          <w:w w:val="106"/>
        </w:rPr>
        <w:t xml:space="preserve">uest, </w:t>
      </w:r>
      <w:r w:rsidRPr="001D049C">
        <w:rPr>
          <w:rFonts w:ascii="Bahnschrift Light" w:hAnsi="Bahnschrift Light" w:cs="Calibri Light"/>
          <w:color w:val="363435"/>
          <w:w w:val="106"/>
        </w:rPr>
        <w:t>l’</w:t>
      </w:r>
      <w:r w:rsidR="00A95218" w:rsidRPr="001D049C">
        <w:rPr>
          <w:rFonts w:ascii="Bahnschrift Light" w:hAnsi="Bahnschrift Light" w:cs="Calibri Light"/>
          <w:color w:val="363435"/>
          <w:w w:val="106"/>
        </w:rPr>
        <w:t>E</w:t>
      </w:r>
      <w:r w:rsidRPr="001D049C">
        <w:rPr>
          <w:rFonts w:ascii="Bahnschrift Light" w:hAnsi="Bahnschrift Light" w:cs="Calibri Light"/>
          <w:color w:val="363435"/>
          <w:w w:val="106"/>
        </w:rPr>
        <w:t>st,</w:t>
      </w:r>
    </w:p>
    <w:p w14:paraId="0B36D476" w14:textId="764A45BC" w:rsidR="00A95218" w:rsidRDefault="00A95218" w:rsidP="00C35ED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1D049C">
        <w:rPr>
          <w:rFonts w:ascii="Bahnschrift Light" w:hAnsi="Bahnschrift Light" w:cs="Calibri Light"/>
          <w:color w:val="363435"/>
          <w:w w:val="106"/>
        </w:rPr>
        <w:t>C</w:t>
      </w:r>
      <w:r w:rsidR="00F7580A">
        <w:rPr>
          <w:rFonts w:ascii="Bahnschrift Light" w:hAnsi="Bahnschrift Light" w:cs="Calibri Light"/>
          <w:color w:val="363435"/>
          <w:w w:val="106"/>
        </w:rPr>
        <w:t>’est aussi un produit</w:t>
      </w:r>
      <w:r w:rsidRPr="001D049C">
        <w:rPr>
          <w:rFonts w:ascii="Bahnschrift Light" w:hAnsi="Bahnschrift Light" w:cs="Calibri Light"/>
          <w:color w:val="363435"/>
          <w:w w:val="106"/>
        </w:rPr>
        <w:t xml:space="preserve"> d’autoconsommation</w:t>
      </w:r>
      <w:r w:rsidR="0089101F">
        <w:rPr>
          <w:rFonts w:ascii="Bahnschrift Light" w:hAnsi="Bahnschrift Light" w:cs="Calibri Light"/>
          <w:color w:val="363435"/>
          <w:w w:val="106"/>
        </w:rPr>
        <w:t>,</w:t>
      </w:r>
      <w:r w:rsidR="00F7580A">
        <w:rPr>
          <w:rFonts w:ascii="Bahnschrift Light" w:hAnsi="Bahnschrift Light" w:cs="Calibri Light"/>
          <w:color w:val="363435"/>
          <w:w w:val="106"/>
        </w:rPr>
        <w:t xml:space="preserve"> 3è</w:t>
      </w:r>
      <w:r w:rsidR="00095FB6">
        <w:rPr>
          <w:rFonts w:ascii="Bahnschrift Light" w:hAnsi="Bahnschrift Light" w:cs="Calibri Light"/>
          <w:color w:val="363435"/>
          <w:w w:val="106"/>
        </w:rPr>
        <w:t xml:space="preserve"> produit de base après le riz dans les mets </w:t>
      </w:r>
      <w:proofErr w:type="gramStart"/>
      <w:r w:rsidR="00095FB6">
        <w:rPr>
          <w:rFonts w:ascii="Bahnschrift Light" w:hAnsi="Bahnschrift Light" w:cs="Calibri Light"/>
          <w:color w:val="363435"/>
          <w:w w:val="106"/>
        </w:rPr>
        <w:t>ivoiriens</w:t>
      </w:r>
      <w:r w:rsidRPr="001D049C">
        <w:rPr>
          <w:rFonts w:ascii="Bahnschrift Light" w:hAnsi="Bahnschrift Light" w:cs="Calibri Light"/>
          <w:color w:val="363435"/>
          <w:w w:val="106"/>
        </w:rPr>
        <w:t>..</w:t>
      </w:r>
      <w:proofErr w:type="gramEnd"/>
    </w:p>
    <w:p w14:paraId="64B7726B" w14:textId="77777777" w:rsidR="00ED5A1D" w:rsidRPr="004905FF" w:rsidRDefault="00ED5A1D" w:rsidP="004C0517">
      <w:pPr>
        <w:pStyle w:val="Titre2"/>
        <w:numPr>
          <w:ilvl w:val="1"/>
          <w:numId w:val="30"/>
        </w:numPr>
        <w:spacing w:line="360" w:lineRule="auto"/>
        <w:rPr>
          <w:sz w:val="32"/>
        </w:rPr>
      </w:pPr>
      <w:bookmarkStart w:id="4" w:name="_Toc160815622"/>
      <w:r w:rsidRPr="004905FF">
        <w:rPr>
          <w:sz w:val="32"/>
        </w:rPr>
        <w:t>Planification marketing du projet</w:t>
      </w:r>
      <w:bookmarkEnd w:id="4"/>
    </w:p>
    <w:p w14:paraId="5D9F3FD7" w14:textId="7A441723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stratégie mise en place par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>
        <w:rPr>
          <w:rFonts w:ascii="Bahnschrift Light" w:hAnsi="Bahnschrift Light" w:cs="Calibri Light"/>
          <w:color w:val="363435"/>
          <w:w w:val="106"/>
        </w:rPr>
        <w:t xml:space="preserve"> pour </w:t>
      </w:r>
      <w:r w:rsidR="00F7580A">
        <w:rPr>
          <w:rFonts w:ascii="Bahnschrift Light" w:hAnsi="Bahnschrift Light" w:cs="Calibri Light"/>
          <w:color w:val="363435"/>
          <w:w w:val="106"/>
        </w:rPr>
        <w:t>assurer le succès et le développement</w:t>
      </w:r>
      <w:r w:rsidR="00925EB8">
        <w:rPr>
          <w:rFonts w:ascii="Bahnschrift Light" w:hAnsi="Bahnschrift Light" w:cs="Calibri Light"/>
          <w:color w:val="363435"/>
          <w:w w:val="106"/>
        </w:rPr>
        <w:t xml:space="preserve"> du projet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débutera </w:t>
      </w:r>
      <w:r w:rsidR="0086344B">
        <w:rPr>
          <w:rFonts w:ascii="Bahnschrift Light" w:hAnsi="Bahnschrift Light" w:cs="Calibri Light"/>
          <w:color w:val="363435"/>
          <w:w w:val="106"/>
        </w:rPr>
        <w:t xml:space="preserve">d’une part </w:t>
      </w:r>
      <w:r w:rsidR="007E271F">
        <w:rPr>
          <w:rFonts w:ascii="Bahnschrift Light" w:hAnsi="Bahnschrift Light" w:cs="Calibri Light"/>
          <w:color w:val="363435"/>
          <w:w w:val="106"/>
        </w:rPr>
        <w:t>par le renforcement</w:t>
      </w:r>
      <w:r w:rsidR="00ED30F5">
        <w:rPr>
          <w:rFonts w:ascii="Bahnschrift Light" w:hAnsi="Bahnschrift Light" w:cs="Calibri Light"/>
          <w:color w:val="363435"/>
          <w:w w:val="106"/>
        </w:rPr>
        <w:t xml:space="preserve"> </w:t>
      </w:r>
      <w:r w:rsidR="00B45E93">
        <w:rPr>
          <w:rFonts w:ascii="Bahnschrift Light" w:hAnsi="Bahnschrift Light" w:cs="Calibri Light"/>
          <w:color w:val="363435"/>
          <w:w w:val="106"/>
        </w:rPr>
        <w:t>de la solidarité</w:t>
      </w:r>
      <w:r w:rsidR="0086344B">
        <w:rPr>
          <w:rFonts w:ascii="Bahnschrift Light" w:hAnsi="Bahnschrift Light" w:cs="Calibri Light"/>
          <w:color w:val="363435"/>
          <w:w w:val="106"/>
        </w:rPr>
        <w:t xml:space="preserve"> entre les membres </w:t>
      </w:r>
      <w:r w:rsidR="00925EB8">
        <w:rPr>
          <w:rFonts w:ascii="Bahnschrift Light" w:hAnsi="Bahnschrift Light" w:cs="Calibri Light"/>
          <w:color w:val="363435"/>
          <w:w w:val="106"/>
        </w:rPr>
        <w:t xml:space="preserve">et </w:t>
      </w:r>
      <w:r w:rsidR="0086344B">
        <w:rPr>
          <w:rFonts w:ascii="Bahnschrift Light" w:hAnsi="Bahnschrift Light" w:cs="Calibri Light"/>
          <w:color w:val="363435"/>
          <w:w w:val="106"/>
        </w:rPr>
        <w:t xml:space="preserve">d’autre part de disposer de ses propres parcelles agricoles </w:t>
      </w:r>
      <w:r w:rsidR="00ED30F5">
        <w:rPr>
          <w:rFonts w:ascii="Bahnschrift Light" w:hAnsi="Bahnschrift Light" w:cs="Calibri Light"/>
          <w:color w:val="363435"/>
          <w:w w:val="106"/>
        </w:rPr>
        <w:t xml:space="preserve">et </w:t>
      </w:r>
      <w:r w:rsidR="0086344B">
        <w:rPr>
          <w:rFonts w:ascii="Bahnschrift Light" w:hAnsi="Bahnschrift Light" w:cs="Calibri Light"/>
          <w:color w:val="363435"/>
          <w:w w:val="106"/>
        </w:rPr>
        <w:t xml:space="preserve">de développer et </w:t>
      </w:r>
      <w:r w:rsidR="00ED30F5">
        <w:rPr>
          <w:rFonts w:ascii="Bahnschrift Light" w:hAnsi="Bahnschrift Light" w:cs="Calibri Light"/>
          <w:color w:val="363435"/>
          <w:w w:val="106"/>
        </w:rPr>
        <w:t>formalis</w:t>
      </w:r>
      <w:r w:rsidR="0086344B">
        <w:rPr>
          <w:rFonts w:ascii="Bahnschrift Light" w:hAnsi="Bahnschrift Light" w:cs="Calibri Light"/>
          <w:color w:val="363435"/>
          <w:w w:val="106"/>
        </w:rPr>
        <w:t xml:space="preserve">er 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son réseau de commercialisation. Parallèlement, cette stratégie sera étendue aux </w:t>
      </w:r>
      <w:r w:rsidR="001A1DFC">
        <w:rPr>
          <w:rFonts w:ascii="Bahnschrift Light" w:hAnsi="Bahnschrift Light" w:cs="Calibri Light"/>
          <w:color w:val="363435"/>
          <w:w w:val="106"/>
        </w:rPr>
        <w:t>4 P du marketing mix.</w:t>
      </w:r>
    </w:p>
    <w:p w14:paraId="3A3750D3" w14:textId="1D795A1C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produit</w:t>
      </w:r>
      <w:r>
        <w:rPr>
          <w:rFonts w:ascii="Bahnschrift Light" w:hAnsi="Bahnschrift Light" w:cs="Calibri Light"/>
          <w:color w:val="363435"/>
          <w:w w:val="106"/>
        </w:rPr>
        <w:t xml:space="preserve"> – la qualité des produits prendra en compte l’aspect frais et naturel de la production vendue avant même la récolte.</w:t>
      </w:r>
    </w:p>
    <w:p w14:paraId="56287425" w14:textId="0D7371D6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lastRenderedPageBreak/>
        <w:t>Au niveau de la distribution</w:t>
      </w:r>
      <w:r>
        <w:rPr>
          <w:rFonts w:ascii="Bahnschrift Light" w:hAnsi="Bahnschrift Light" w:cs="Calibri Light"/>
          <w:color w:val="363435"/>
          <w:w w:val="106"/>
        </w:rPr>
        <w:t xml:space="preserve"> – les produit</w:t>
      </w:r>
      <w:r w:rsidR="002B05B0">
        <w:rPr>
          <w:rFonts w:ascii="Bahnschrift Light" w:hAnsi="Bahnschrift Light" w:cs="Calibri Light"/>
          <w:color w:val="363435"/>
          <w:w w:val="106"/>
        </w:rPr>
        <w:t>s seront vendus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bord champ ou </w:t>
      </w:r>
      <w:r w:rsidR="002B05B0">
        <w:rPr>
          <w:rFonts w:ascii="Bahnschrift Light" w:hAnsi="Bahnschrift Light" w:cs="Calibri Light"/>
          <w:color w:val="363435"/>
          <w:w w:val="106"/>
        </w:rPr>
        <w:t>acheminé</w:t>
      </w:r>
      <w:r w:rsidR="00635056">
        <w:rPr>
          <w:rFonts w:ascii="Bahnschrift Light" w:hAnsi="Bahnschrift Light" w:cs="Calibri Light"/>
          <w:color w:val="363435"/>
          <w:w w:val="106"/>
        </w:rPr>
        <w:t xml:space="preserve"> vers les consommateurs au niveau du </w:t>
      </w:r>
      <w:r w:rsidR="00925EB8">
        <w:rPr>
          <w:rFonts w:ascii="Bahnschrift Light" w:hAnsi="Bahnschrift Light" w:cs="Calibri Light"/>
          <w:color w:val="363435"/>
          <w:w w:val="106"/>
        </w:rPr>
        <w:t>département de Tiébissou</w:t>
      </w:r>
      <w:r w:rsidR="002B05B0">
        <w:rPr>
          <w:rFonts w:ascii="Bahnschrift Light" w:hAnsi="Bahnschrift Light" w:cs="Calibri Light"/>
          <w:color w:val="363435"/>
          <w:w w:val="106"/>
        </w:rPr>
        <w:t xml:space="preserve">, ils seront vendus en gros et livrés au </w:t>
      </w:r>
      <w:r>
        <w:rPr>
          <w:rFonts w:ascii="Bahnschrift Light" w:hAnsi="Bahnschrift Light" w:cs="Calibri Light"/>
          <w:color w:val="363435"/>
          <w:w w:val="106"/>
        </w:rPr>
        <w:t>client à ses frais.</w:t>
      </w:r>
      <w:r w:rsidR="005110A6">
        <w:rPr>
          <w:rFonts w:ascii="Bahnschrift Light" w:hAnsi="Bahnschrift Light" w:cs="Calibri Light"/>
          <w:color w:val="363435"/>
          <w:w w:val="106"/>
        </w:rPr>
        <w:t xml:space="preserve"> La clientèle disposant de contrats formel</w:t>
      </w:r>
      <w:r w:rsidR="00860C6E">
        <w:rPr>
          <w:rFonts w:ascii="Bahnschrift Light" w:hAnsi="Bahnschrift Light" w:cs="Calibri Light"/>
          <w:color w:val="363435"/>
          <w:w w:val="106"/>
        </w:rPr>
        <w:t>s</w:t>
      </w:r>
      <w:r w:rsidR="005110A6">
        <w:rPr>
          <w:rFonts w:ascii="Bahnschrift Light" w:hAnsi="Bahnschrift Light" w:cs="Calibri Light"/>
          <w:color w:val="363435"/>
          <w:w w:val="106"/>
        </w:rPr>
        <w:t xml:space="preserve"> avec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5110A6">
        <w:rPr>
          <w:rFonts w:ascii="Bahnschrift Light" w:hAnsi="Bahnschrift Light" w:cs="Calibri Light"/>
          <w:color w:val="363435"/>
          <w:w w:val="106"/>
        </w:rPr>
        <w:t xml:space="preserve"> </w:t>
      </w:r>
      <w:r w:rsidR="00D06ADA">
        <w:rPr>
          <w:rFonts w:ascii="Bahnschrift Light" w:hAnsi="Bahnschrift Light" w:cs="Calibri Light"/>
          <w:color w:val="363435"/>
          <w:w w:val="106"/>
        </w:rPr>
        <w:t>sera privilégiée pour l’accès aux produits.</w:t>
      </w:r>
    </w:p>
    <w:p w14:paraId="52B19307" w14:textId="4B2F5C2E" w:rsidR="001A1DFC" w:rsidRDefault="001A1DFC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publicité</w:t>
      </w:r>
      <w:r>
        <w:rPr>
          <w:rFonts w:ascii="Bahnschrift Light" w:hAnsi="Bahnschrift Light" w:cs="Calibri Light"/>
          <w:color w:val="363435"/>
          <w:w w:val="106"/>
        </w:rPr>
        <w:t xml:space="preserve"> – les réseaux sociaux seront mis à </w:t>
      </w:r>
      <w:r w:rsidR="007E271F">
        <w:rPr>
          <w:rFonts w:ascii="Bahnschrift Light" w:hAnsi="Bahnschrift Light" w:cs="Calibri Light"/>
          <w:color w:val="363435"/>
          <w:w w:val="106"/>
        </w:rPr>
        <w:t>contribution</w:t>
      </w:r>
      <w:r>
        <w:rPr>
          <w:rFonts w:ascii="Bahnschrift Light" w:hAnsi="Bahnschrift Light" w:cs="Calibri Light"/>
          <w:color w:val="363435"/>
          <w:w w:val="106"/>
        </w:rPr>
        <w:t xml:space="preserve"> et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</w:t>
      </w:r>
      <w:r w:rsidR="00E34BB8">
        <w:rPr>
          <w:rFonts w:ascii="Bahnschrift Light" w:hAnsi="Bahnschrift Light" w:cs="Calibri Light"/>
          <w:color w:val="363435"/>
          <w:w w:val="106"/>
        </w:rPr>
        <w:t>la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</w:t>
      </w:r>
      <w:r w:rsidR="00E34BB8">
        <w:rPr>
          <w:rFonts w:ascii="Bahnschrift Light" w:hAnsi="Bahnschrift Light" w:cs="Calibri Light"/>
          <w:color w:val="363435"/>
          <w:w w:val="106"/>
        </w:rPr>
        <w:t xml:space="preserve">collaboration avec la mairie </w:t>
      </w:r>
      <w:r w:rsidR="00F13FC2">
        <w:rPr>
          <w:rFonts w:ascii="Bahnschrift Light" w:hAnsi="Bahnschrift Light" w:cs="Calibri Light"/>
          <w:color w:val="363435"/>
          <w:w w:val="106"/>
        </w:rPr>
        <w:t>de Tiébissou</w:t>
      </w:r>
      <w:r w:rsidR="00E34BB8">
        <w:rPr>
          <w:rFonts w:ascii="Bahnschrift Light" w:hAnsi="Bahnschrift Light" w:cs="Calibri Light"/>
          <w:color w:val="363435"/>
          <w:w w:val="106"/>
        </w:rPr>
        <w:t xml:space="preserve"> sera renforcée pour étendre le portefeuille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</w:t>
      </w:r>
      <w:r w:rsidR="001C5636">
        <w:rPr>
          <w:rFonts w:ascii="Bahnschrift Light" w:hAnsi="Bahnschrift Light" w:cs="Calibri Light"/>
          <w:color w:val="363435"/>
          <w:w w:val="106"/>
        </w:rPr>
        <w:t>commercial</w:t>
      </w:r>
      <w:r w:rsidR="00E34BB8">
        <w:rPr>
          <w:rFonts w:ascii="Bahnschrift Light" w:hAnsi="Bahnschrift Light" w:cs="Calibri Light"/>
          <w:color w:val="363435"/>
          <w:w w:val="106"/>
        </w:rPr>
        <w:t xml:space="preserve">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E34BB8">
        <w:rPr>
          <w:rFonts w:ascii="Bahnschrift Light" w:hAnsi="Bahnschrift Light" w:cs="Calibri Light"/>
          <w:color w:val="363435"/>
          <w:w w:val="106"/>
        </w:rPr>
        <w:t xml:space="preserve"> dans le</w:t>
      </w:r>
      <w:r w:rsidR="00925EB8">
        <w:rPr>
          <w:rFonts w:ascii="Bahnschrift Light" w:hAnsi="Bahnschrift Light" w:cs="Calibri Light"/>
          <w:color w:val="363435"/>
          <w:w w:val="106"/>
        </w:rPr>
        <w:t xml:space="preserve"> département de Tiébissou</w:t>
      </w:r>
      <w:r w:rsidR="00FA7B41">
        <w:rPr>
          <w:rFonts w:ascii="Bahnschrift Light" w:hAnsi="Bahnschrift Light" w:cs="Calibri Light"/>
          <w:color w:val="363435"/>
          <w:w w:val="106"/>
        </w:rPr>
        <w:t>.</w:t>
      </w:r>
    </w:p>
    <w:p w14:paraId="434B65A9" w14:textId="68EC4AA6" w:rsidR="00015E28" w:rsidRDefault="007E271F" w:rsidP="00015E2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>
        <w:rPr>
          <w:rFonts w:ascii="Bahnschrift Light" w:hAnsi="Bahnschrift Light" w:cs="Calibri Light"/>
          <w:color w:val="363435"/>
          <w:w w:val="106"/>
        </w:rPr>
        <w:t xml:space="preserve"> – les marges seront ramenées à des proportions proches du seuil de rentabilité pour favoriser un prix abordable sur le marché.</w:t>
      </w:r>
      <w:r w:rsidR="00FA7B41">
        <w:rPr>
          <w:rFonts w:ascii="Bahnschrift Light" w:hAnsi="Bahnschrift Light" w:cs="Calibri Light"/>
          <w:color w:val="363435"/>
          <w:w w:val="106"/>
        </w:rPr>
        <w:t xml:space="preserve"> En outre, </w:t>
      </w:r>
      <w:r w:rsidR="00015E28">
        <w:rPr>
          <w:rFonts w:ascii="Bahnschrift Light" w:hAnsi="Bahnschrift Light" w:cs="Calibri Light"/>
          <w:color w:val="363435"/>
          <w:w w:val="106"/>
        </w:rPr>
        <w:t>les prix seront fixés en fonction</w:t>
      </w:r>
      <w:r w:rsidR="00860C6E">
        <w:rPr>
          <w:rFonts w:ascii="Bahnschrift Light" w:hAnsi="Bahnschrift Light" w:cs="Calibri Light"/>
          <w:color w:val="363435"/>
          <w:w w:val="106"/>
        </w:rPr>
        <w:t xml:space="preserve"> du coût de production et</w:t>
      </w:r>
      <w:r w:rsidR="00015E28">
        <w:rPr>
          <w:rFonts w:ascii="Bahnschrift Light" w:hAnsi="Bahnschrift Light" w:cs="Calibri Light"/>
          <w:color w:val="363435"/>
          <w:w w:val="106"/>
        </w:rPr>
        <w:t xml:space="preserve"> de l’évolution du marché à chaque saison de production et de </w:t>
      </w:r>
      <w:r w:rsidR="009E2996">
        <w:rPr>
          <w:rFonts w:ascii="Bahnschrift Light" w:hAnsi="Bahnschrift Light" w:cs="Calibri Light"/>
          <w:color w:val="363435"/>
          <w:w w:val="106"/>
        </w:rPr>
        <w:t xml:space="preserve">la </w:t>
      </w:r>
      <w:r w:rsidR="00015E28">
        <w:rPr>
          <w:rFonts w:ascii="Bahnschrift Light" w:hAnsi="Bahnschrift Light" w:cs="Calibri Light"/>
          <w:color w:val="363435"/>
          <w:w w:val="106"/>
        </w:rPr>
        <w:t>disponibilité.</w:t>
      </w:r>
    </w:p>
    <w:p w14:paraId="4BF89F37" w14:textId="77777777" w:rsidR="00E34BB8" w:rsidRPr="00E34BB8" w:rsidRDefault="00E34BB8" w:rsidP="00015E2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766"/>
        <w:gridCol w:w="4081"/>
      </w:tblGrid>
      <w:tr w:rsidR="009F6879" w:rsidRPr="00422665" w14:paraId="31DFA86F" w14:textId="77777777" w:rsidTr="009F6879">
        <w:trPr>
          <w:trHeight w:val="397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EE670F7" w14:textId="72F039AF" w:rsidR="009F6879" w:rsidRPr="00CC5D91" w:rsidRDefault="009F6879" w:rsidP="00E34BB8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CC5D91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 xml:space="preserve">PRIX </w:t>
            </w:r>
            <w:r w:rsidR="00925EB8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 xml:space="preserve">MOYEN </w:t>
            </w:r>
            <w:r w:rsidRPr="00CC5D91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UNITAIRE DES PRODUITS</w:t>
            </w:r>
          </w:p>
        </w:tc>
      </w:tr>
      <w:tr w:rsidR="009F6879" w:rsidRPr="00422665" w14:paraId="222ECC19" w14:textId="77777777" w:rsidTr="009F6879">
        <w:trPr>
          <w:trHeight w:val="397"/>
        </w:trPr>
        <w:tc>
          <w:tcPr>
            <w:tcW w:w="1824" w:type="pct"/>
            <w:shd w:val="clear" w:color="auto" w:fill="auto"/>
            <w:noWrap/>
            <w:vAlign w:val="center"/>
            <w:hideMark/>
          </w:tcPr>
          <w:p w14:paraId="6C4D728D" w14:textId="77777777" w:rsidR="009F6879" w:rsidRPr="00CC5D91" w:rsidRDefault="009F6879" w:rsidP="00422665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CC5D91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Produits</w:t>
            </w:r>
          </w:p>
        </w:tc>
        <w:tc>
          <w:tcPr>
            <w:tcW w:w="959" w:type="pct"/>
            <w:shd w:val="clear" w:color="auto" w:fill="auto"/>
            <w:noWrap/>
            <w:vAlign w:val="center"/>
            <w:hideMark/>
          </w:tcPr>
          <w:p w14:paraId="72308F52" w14:textId="78DED0D8" w:rsidR="009F6879" w:rsidRPr="00CC5D91" w:rsidRDefault="009F6879" w:rsidP="00422665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 w:rsidRPr="00CC5D91"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Poids</w:t>
            </w:r>
          </w:p>
        </w:tc>
        <w:tc>
          <w:tcPr>
            <w:tcW w:w="2217" w:type="pct"/>
            <w:shd w:val="clear" w:color="auto" w:fill="auto"/>
            <w:noWrap/>
            <w:vAlign w:val="center"/>
            <w:hideMark/>
          </w:tcPr>
          <w:p w14:paraId="4BF71F9E" w14:textId="533637CF" w:rsidR="009F6879" w:rsidRPr="00CC5D91" w:rsidRDefault="009F6879" w:rsidP="009F687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lang w:val="fr-CI" w:eastAsia="fr-CI"/>
              </w:rPr>
              <w:t>Prix unitaire</w:t>
            </w:r>
          </w:p>
        </w:tc>
      </w:tr>
      <w:tr w:rsidR="009F6879" w:rsidRPr="00422665" w14:paraId="191E868B" w14:textId="77777777" w:rsidTr="009F6879">
        <w:trPr>
          <w:trHeight w:val="397"/>
        </w:trPr>
        <w:tc>
          <w:tcPr>
            <w:tcW w:w="1824" w:type="pct"/>
            <w:shd w:val="clear" w:color="auto" w:fill="auto"/>
            <w:noWrap/>
            <w:vAlign w:val="center"/>
            <w:hideMark/>
          </w:tcPr>
          <w:p w14:paraId="086D76F9" w14:textId="519C2110" w:rsidR="009F6879" w:rsidRPr="00CC5D91" w:rsidRDefault="009F6879" w:rsidP="00E34BB8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Tubercule de Manioc</w:t>
            </w:r>
          </w:p>
        </w:tc>
        <w:tc>
          <w:tcPr>
            <w:tcW w:w="959" w:type="pct"/>
            <w:shd w:val="clear" w:color="auto" w:fill="auto"/>
            <w:noWrap/>
            <w:vAlign w:val="center"/>
            <w:hideMark/>
          </w:tcPr>
          <w:p w14:paraId="6A79D39F" w14:textId="4D755D9A" w:rsidR="009F6879" w:rsidRPr="00CC5D91" w:rsidRDefault="009F6879" w:rsidP="001C5636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 w:rsidRPr="00CC5D91"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 xml:space="preserve">Par </w:t>
            </w:r>
            <w:r w:rsidR="001C5636"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Tonne</w:t>
            </w:r>
          </w:p>
        </w:tc>
        <w:tc>
          <w:tcPr>
            <w:tcW w:w="2217" w:type="pct"/>
            <w:shd w:val="clear" w:color="000000" w:fill="FFFFFF"/>
            <w:noWrap/>
            <w:vAlign w:val="center"/>
            <w:hideMark/>
          </w:tcPr>
          <w:p w14:paraId="5EB85832" w14:textId="5B8602ED" w:rsidR="009F6879" w:rsidRPr="00CC5D91" w:rsidRDefault="00925EB8" w:rsidP="00CC5D9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45</w:t>
            </w:r>
            <w:r w:rsidR="001C5636">
              <w:rPr>
                <w:rFonts w:ascii="Bahnschrift Light" w:eastAsia="Times New Roman" w:hAnsi="Bahnschrift Light" w:cs="Calibri"/>
                <w:color w:val="000000"/>
                <w:lang w:val="fr-CI" w:eastAsia="fr-CI"/>
              </w:rPr>
              <w:t>.000</w:t>
            </w:r>
          </w:p>
        </w:tc>
      </w:tr>
    </w:tbl>
    <w:p w14:paraId="29C842BB" w14:textId="2A5CF016" w:rsidR="00AE1D49" w:rsidRDefault="00AE1D49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16"/>
        </w:rPr>
      </w:pPr>
    </w:p>
    <w:p w14:paraId="4A734786" w14:textId="77777777" w:rsidR="00AE1D49" w:rsidRDefault="00AE1D49">
      <w:pPr>
        <w:rPr>
          <w:rFonts w:ascii="Bahnschrift Light" w:hAnsi="Bahnschrift Light" w:cs="Calibri Light"/>
          <w:color w:val="363435"/>
          <w:w w:val="106"/>
          <w:sz w:val="16"/>
        </w:rPr>
      </w:pPr>
      <w:r>
        <w:rPr>
          <w:rFonts w:ascii="Bahnschrift Light" w:hAnsi="Bahnschrift Light" w:cs="Calibri Light"/>
          <w:color w:val="363435"/>
          <w:w w:val="106"/>
          <w:sz w:val="16"/>
        </w:rPr>
        <w:br w:type="page"/>
      </w:r>
    </w:p>
    <w:p w14:paraId="37D29DFA" w14:textId="77777777" w:rsidR="00ED5A1D" w:rsidRPr="005110A6" w:rsidRDefault="00ED5A1D" w:rsidP="004C0517">
      <w:pPr>
        <w:pStyle w:val="Titre2"/>
        <w:numPr>
          <w:ilvl w:val="1"/>
          <w:numId w:val="30"/>
        </w:numPr>
        <w:spacing w:line="360" w:lineRule="auto"/>
        <w:rPr>
          <w:sz w:val="32"/>
        </w:rPr>
      </w:pPr>
      <w:bookmarkStart w:id="5" w:name="_Toc160815623"/>
      <w:r w:rsidRPr="005110A6">
        <w:rPr>
          <w:sz w:val="32"/>
        </w:rPr>
        <w:lastRenderedPageBreak/>
        <w:t>Infrastructures et technologie du projet</w:t>
      </w:r>
      <w:bookmarkEnd w:id="5"/>
    </w:p>
    <w:p w14:paraId="5F564F44" w14:textId="138F7CE2" w:rsidR="00F764C5" w:rsidRDefault="001A2950" w:rsidP="00E7782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projet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1C5636">
        <w:rPr>
          <w:rFonts w:ascii="Bahnschrift Light" w:hAnsi="Bahnschrift Light" w:cs="Calibri Light"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>
        <w:rPr>
          <w:rFonts w:ascii="Bahnschrift Light" w:hAnsi="Bahnschrift Light" w:cs="Calibri Light"/>
          <w:color w:val="363435"/>
          <w:w w:val="106"/>
        </w:rPr>
        <w:t xml:space="preserve"> consiste à exploiter </w:t>
      </w:r>
      <w:r w:rsidR="00AF73CB">
        <w:rPr>
          <w:rFonts w:ascii="Bahnschrift Light" w:hAnsi="Bahnschrift Light" w:cs="Calibri Light"/>
          <w:color w:val="363435"/>
          <w:w w:val="106"/>
        </w:rPr>
        <w:t xml:space="preserve">pour la première année </w:t>
      </w:r>
      <w:r w:rsidR="00E7782D">
        <w:rPr>
          <w:rFonts w:ascii="Bahnschrift Light" w:hAnsi="Bahnschrift Light" w:cs="Calibri Light"/>
          <w:color w:val="363435"/>
          <w:w w:val="106"/>
        </w:rPr>
        <w:t>QUINZE (15</w:t>
      </w:r>
      <w:r>
        <w:rPr>
          <w:rFonts w:ascii="Bahnschrift Light" w:hAnsi="Bahnschrift Light" w:cs="Calibri Light"/>
          <w:color w:val="363435"/>
          <w:w w:val="106"/>
        </w:rPr>
        <w:t>)</w:t>
      </w:r>
      <w:r w:rsidR="00006562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 xml:space="preserve">hectares </w:t>
      </w:r>
      <w:r w:rsidR="00BF7C5D">
        <w:rPr>
          <w:rFonts w:ascii="Bahnschrift Light" w:hAnsi="Bahnschrift Light" w:cs="Calibri Light"/>
          <w:color w:val="363435"/>
          <w:w w:val="106"/>
        </w:rPr>
        <w:t xml:space="preserve">de </w:t>
      </w:r>
      <w:r w:rsidR="00E7782D">
        <w:rPr>
          <w:rFonts w:ascii="Bahnschrift Light" w:hAnsi="Bahnschrift Light" w:cs="Calibri Light"/>
          <w:color w:val="363435"/>
          <w:w w:val="106"/>
        </w:rPr>
        <w:t>Culture de manioc pour un cycle de 12 mois / an.</w:t>
      </w:r>
      <w:r w:rsidR="00F764C5" w:rsidRPr="002228C0">
        <w:rPr>
          <w:rFonts w:ascii="Bahnschrift Light" w:hAnsi="Bahnschrift Light" w:cs="Calibri Light"/>
          <w:b/>
          <w:color w:val="363435"/>
          <w:w w:val="106"/>
        </w:rPr>
        <w:t xml:space="preserve"> </w:t>
      </w:r>
    </w:p>
    <w:p w14:paraId="2B40C0D4" w14:textId="296DC882" w:rsidR="009250C2" w:rsidRDefault="00803480" w:rsidP="0068746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Les h</w:t>
      </w:r>
      <w:r w:rsidR="00333972">
        <w:rPr>
          <w:rFonts w:ascii="Bahnschrift Light" w:hAnsi="Bahnschrift Light" w:cs="Calibri Light"/>
          <w:color w:val="363435"/>
          <w:w w:val="106"/>
        </w:rPr>
        <w:t>ypothèses</w:t>
      </w:r>
      <w:r w:rsidR="00194A5A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et</w:t>
      </w:r>
      <w:r w:rsidR="00DE4725">
        <w:rPr>
          <w:rFonts w:ascii="Bahnschrift Light" w:hAnsi="Bahnschrift Light" w:cs="Calibri Light"/>
          <w:color w:val="363435"/>
          <w:w w:val="106"/>
        </w:rPr>
        <w:t xml:space="preserve"> projections </w:t>
      </w:r>
      <w:r w:rsidR="00194A5A">
        <w:rPr>
          <w:rFonts w:ascii="Bahnschrift Light" w:hAnsi="Bahnschrift Light" w:cs="Calibri Light"/>
          <w:color w:val="363435"/>
          <w:w w:val="106"/>
        </w:rPr>
        <w:t xml:space="preserve">de réalisation </w:t>
      </w:r>
      <w:r w:rsidR="00D342EA">
        <w:rPr>
          <w:rFonts w:ascii="Bahnschrift Light" w:hAnsi="Bahnschrift Light" w:cs="Calibri Light"/>
          <w:color w:val="363435"/>
          <w:w w:val="106"/>
        </w:rPr>
        <w:t xml:space="preserve">du projet </w:t>
      </w:r>
      <w:r>
        <w:rPr>
          <w:rFonts w:ascii="Bahnschrift Light" w:hAnsi="Bahnschrift Light" w:cs="Calibri Light"/>
          <w:color w:val="363435"/>
          <w:w w:val="106"/>
        </w:rPr>
        <w:t>sont décrites ci-après</w:t>
      </w:r>
      <w:r w:rsidR="00194A5A">
        <w:rPr>
          <w:rFonts w:ascii="Bahnschrift Light" w:hAnsi="Bahnschrift Light" w:cs="Calibri Light"/>
          <w:color w:val="363435"/>
          <w:w w:val="106"/>
        </w:rPr>
        <w:t> :</w:t>
      </w:r>
    </w:p>
    <w:p w14:paraId="04C8C0D2" w14:textId="0AAB905D" w:rsidR="00603773" w:rsidRDefault="00603773" w:rsidP="00603773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377E7B">
        <w:rPr>
          <w:rFonts w:ascii="Bahnschrift Light" w:hAnsi="Bahnschrift Light" w:cs="Calibri Light"/>
          <w:b/>
          <w:color w:val="363435"/>
          <w:w w:val="106"/>
        </w:rPr>
        <w:t xml:space="preserve">Caractéristique </w:t>
      </w:r>
      <w:r w:rsidR="00287983">
        <w:rPr>
          <w:rFonts w:ascii="Bahnschrift Light" w:hAnsi="Bahnschrift Light" w:cs="Calibri Light"/>
          <w:b/>
          <w:color w:val="363435"/>
          <w:w w:val="106"/>
        </w:rPr>
        <w:t>technique et Agronomique sur 1</w:t>
      </w:r>
      <w:r w:rsidR="00962B32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b/>
          <w:color w:val="363435"/>
          <w:w w:val="106"/>
        </w:rPr>
        <w:t>Ha</w:t>
      </w:r>
      <w:r w:rsidR="00A8477F">
        <w:rPr>
          <w:rFonts w:ascii="Bahnschrift Light" w:hAnsi="Bahnschrift Light" w:cs="Calibri Light"/>
          <w:b/>
          <w:color w:val="363435"/>
          <w:w w:val="106"/>
        </w:rPr>
        <w:t>.</w:t>
      </w:r>
    </w:p>
    <w:tbl>
      <w:tblPr>
        <w:tblStyle w:val="Grilledutableau"/>
        <w:tblW w:w="5027" w:type="pct"/>
        <w:jc w:val="center"/>
        <w:tblLook w:val="04A0" w:firstRow="1" w:lastRow="0" w:firstColumn="1" w:lastColumn="0" w:noHBand="0" w:noVBand="1"/>
      </w:tblPr>
      <w:tblGrid>
        <w:gridCol w:w="4947"/>
        <w:gridCol w:w="4313"/>
      </w:tblGrid>
      <w:tr w:rsidR="009250C2" w:rsidRPr="00AC46D1" w14:paraId="70C8377D" w14:textId="77777777" w:rsidTr="00CE3F55">
        <w:trPr>
          <w:trHeight w:val="229"/>
          <w:jc w:val="center"/>
        </w:trPr>
        <w:tc>
          <w:tcPr>
            <w:tcW w:w="2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BD0FB" w14:textId="0B4E8960" w:rsidR="009250C2" w:rsidRPr="00AC46D1" w:rsidRDefault="009250C2" w:rsidP="00AC46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</w:p>
        </w:tc>
        <w:tc>
          <w:tcPr>
            <w:tcW w:w="232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D28AA" w14:textId="6D191BE8" w:rsidR="009250C2" w:rsidRPr="00AC46D1" w:rsidRDefault="009250C2" w:rsidP="00AC46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Manioc</w:t>
            </w:r>
          </w:p>
        </w:tc>
      </w:tr>
      <w:tr w:rsidR="009250C2" w14:paraId="4ECC740F" w14:textId="77777777" w:rsidTr="00CE3F55">
        <w:trPr>
          <w:trHeight w:val="381"/>
          <w:jc w:val="center"/>
        </w:trPr>
        <w:tc>
          <w:tcPr>
            <w:tcW w:w="2671" w:type="pct"/>
            <w:tcBorders>
              <w:top w:val="single" w:sz="4" w:space="0" w:color="auto"/>
            </w:tcBorders>
            <w:vAlign w:val="center"/>
          </w:tcPr>
          <w:p w14:paraId="2C5BF6A2" w14:textId="0852BE9F" w:rsidR="009250C2" w:rsidRDefault="009250C2" w:rsidP="000F50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Variété</w:t>
            </w:r>
          </w:p>
        </w:tc>
        <w:tc>
          <w:tcPr>
            <w:tcW w:w="2329" w:type="pct"/>
            <w:vAlign w:val="center"/>
          </w:tcPr>
          <w:p w14:paraId="5F117027" w14:textId="2565B639" w:rsidR="009250C2" w:rsidRDefault="009250C2" w:rsidP="009250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YAVO</w:t>
            </w:r>
          </w:p>
        </w:tc>
      </w:tr>
      <w:tr w:rsidR="009250C2" w14:paraId="27BFA77B" w14:textId="77777777" w:rsidTr="00CE3F55">
        <w:trPr>
          <w:trHeight w:val="299"/>
          <w:jc w:val="center"/>
        </w:trPr>
        <w:tc>
          <w:tcPr>
            <w:tcW w:w="2671" w:type="pct"/>
            <w:vAlign w:val="center"/>
          </w:tcPr>
          <w:p w14:paraId="4C05B9E9" w14:textId="78C8C240" w:rsidR="009250C2" w:rsidRDefault="009250C2" w:rsidP="002879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Densité </w:t>
            </w:r>
          </w:p>
        </w:tc>
        <w:tc>
          <w:tcPr>
            <w:tcW w:w="2329" w:type="pct"/>
            <w:vAlign w:val="center"/>
          </w:tcPr>
          <w:p w14:paraId="12B9F118" w14:textId="33184EA0" w:rsidR="009250C2" w:rsidRDefault="009250C2" w:rsidP="005564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10.000</w:t>
            </w:r>
          </w:p>
        </w:tc>
      </w:tr>
      <w:tr w:rsidR="009250C2" w14:paraId="795D33E3" w14:textId="77777777" w:rsidTr="00CE3F55">
        <w:trPr>
          <w:trHeight w:val="299"/>
          <w:jc w:val="center"/>
        </w:trPr>
        <w:tc>
          <w:tcPr>
            <w:tcW w:w="2671" w:type="pct"/>
            <w:vAlign w:val="center"/>
          </w:tcPr>
          <w:p w14:paraId="0278556C" w14:textId="32F54FE9" w:rsidR="009250C2" w:rsidRDefault="009250C2" w:rsidP="00EA36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Dispositif des plants/Semis</w:t>
            </w:r>
          </w:p>
        </w:tc>
        <w:tc>
          <w:tcPr>
            <w:tcW w:w="2329" w:type="pct"/>
            <w:vAlign w:val="center"/>
          </w:tcPr>
          <w:p w14:paraId="5D71CD39" w14:textId="55C4352A" w:rsidR="009250C2" w:rsidRDefault="009250C2" w:rsidP="005564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50 cm*50 cm</w:t>
            </w:r>
          </w:p>
        </w:tc>
      </w:tr>
      <w:tr w:rsidR="009250C2" w14:paraId="22982BBA" w14:textId="77777777" w:rsidTr="00CE3F55">
        <w:trPr>
          <w:trHeight w:val="299"/>
          <w:jc w:val="center"/>
        </w:trPr>
        <w:tc>
          <w:tcPr>
            <w:tcW w:w="2671" w:type="pct"/>
            <w:vAlign w:val="center"/>
          </w:tcPr>
          <w:p w14:paraId="547232F4" w14:textId="7F13A4F5" w:rsidR="009250C2" w:rsidRDefault="009250C2" w:rsidP="000F50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Rendement moyen</w:t>
            </w:r>
          </w:p>
        </w:tc>
        <w:tc>
          <w:tcPr>
            <w:tcW w:w="2329" w:type="pct"/>
            <w:vAlign w:val="center"/>
          </w:tcPr>
          <w:p w14:paraId="3C19A989" w14:textId="5A3BA616" w:rsidR="009250C2" w:rsidRDefault="009250C2" w:rsidP="005564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20 tonnes</w:t>
            </w:r>
          </w:p>
        </w:tc>
      </w:tr>
      <w:tr w:rsidR="009250C2" w14:paraId="0E204965" w14:textId="77777777" w:rsidTr="00CE3F55">
        <w:trPr>
          <w:trHeight w:val="299"/>
          <w:jc w:val="center"/>
        </w:trPr>
        <w:tc>
          <w:tcPr>
            <w:tcW w:w="2671" w:type="pct"/>
            <w:vAlign w:val="center"/>
          </w:tcPr>
          <w:p w14:paraId="403A0B57" w14:textId="77777777" w:rsidR="009250C2" w:rsidRDefault="009250C2" w:rsidP="007D46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Taux de germination</w:t>
            </w:r>
          </w:p>
        </w:tc>
        <w:tc>
          <w:tcPr>
            <w:tcW w:w="2329" w:type="pct"/>
            <w:vAlign w:val="center"/>
          </w:tcPr>
          <w:p w14:paraId="0DD1D988" w14:textId="26927A56" w:rsidR="009250C2" w:rsidRDefault="009250C2" w:rsidP="005564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90%</w:t>
            </w:r>
          </w:p>
        </w:tc>
      </w:tr>
      <w:tr w:rsidR="009250C2" w14:paraId="065CD274" w14:textId="77777777" w:rsidTr="00CE3F55">
        <w:trPr>
          <w:trHeight w:val="299"/>
          <w:jc w:val="center"/>
        </w:trPr>
        <w:tc>
          <w:tcPr>
            <w:tcW w:w="2671" w:type="pct"/>
            <w:vAlign w:val="center"/>
          </w:tcPr>
          <w:p w14:paraId="2B9CC6E9" w14:textId="2925327E" w:rsidR="009250C2" w:rsidRDefault="009250C2" w:rsidP="0013608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Total durée cycle </w:t>
            </w:r>
          </w:p>
        </w:tc>
        <w:tc>
          <w:tcPr>
            <w:tcW w:w="2329" w:type="pct"/>
            <w:vAlign w:val="center"/>
          </w:tcPr>
          <w:p w14:paraId="38879171" w14:textId="60A42E6B" w:rsidR="009250C2" w:rsidRDefault="009250C2" w:rsidP="005564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12 mois</w:t>
            </w:r>
          </w:p>
        </w:tc>
      </w:tr>
    </w:tbl>
    <w:p w14:paraId="70E04CA4" w14:textId="77777777" w:rsidR="005E0FFA" w:rsidRPr="00CE3F55" w:rsidRDefault="005E0FFA" w:rsidP="0062209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b/>
          <w:color w:val="363435"/>
          <w:w w:val="106"/>
          <w:sz w:val="10"/>
        </w:rPr>
      </w:pPr>
    </w:p>
    <w:p w14:paraId="7DBA0DDA" w14:textId="1310B6DD" w:rsidR="00D74AB3" w:rsidRDefault="00D74AB3" w:rsidP="0062209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377E7B">
        <w:rPr>
          <w:rFonts w:ascii="Bahnschrift Light" w:hAnsi="Bahnschrift Light" w:cs="Calibri Light"/>
          <w:b/>
          <w:color w:val="363435"/>
          <w:w w:val="106"/>
        </w:rPr>
        <w:t>C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ycle de Production </w:t>
      </w:r>
      <w:r w:rsidR="00A173FC">
        <w:rPr>
          <w:rFonts w:ascii="Bahnschrift Light" w:hAnsi="Bahnschrift Light" w:cs="Calibri Light"/>
          <w:b/>
          <w:color w:val="363435"/>
          <w:w w:val="106"/>
        </w:rPr>
        <w:t>des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 culture</w:t>
      </w:r>
      <w:r w:rsidR="00A173FC">
        <w:rPr>
          <w:rFonts w:ascii="Bahnschrift Light" w:hAnsi="Bahnschrift Light" w:cs="Calibri Light"/>
          <w:b/>
          <w:color w:val="363435"/>
          <w:w w:val="106"/>
        </w:rPr>
        <w:t>s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 de </w:t>
      </w:r>
      <w:r w:rsidR="00A173FC">
        <w:rPr>
          <w:rFonts w:ascii="Bahnschrift Light" w:hAnsi="Bahnschrift Light" w:cs="Calibri Light"/>
          <w:b/>
          <w:color w:val="363435"/>
          <w:w w:val="106"/>
        </w:rPr>
        <w:t>Manioc</w:t>
      </w:r>
    </w:p>
    <w:p w14:paraId="3C6DA803" w14:textId="4A68D2C0" w:rsidR="002A46C5" w:rsidRPr="00096F7A" w:rsidRDefault="002A46C5" w:rsidP="009250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096F7A">
        <w:rPr>
          <w:rFonts w:ascii="Bahnschrift Light" w:hAnsi="Bahnschrift Light" w:cs="Calibri Light"/>
          <w:color w:val="363435"/>
          <w:w w:val="106"/>
        </w:rPr>
        <w:t xml:space="preserve">Après le choix </w:t>
      </w:r>
      <w:r w:rsidR="00096F7A" w:rsidRPr="00096F7A">
        <w:rPr>
          <w:rFonts w:ascii="Bahnschrift Light" w:hAnsi="Bahnschrift Light" w:cs="Calibri Light"/>
          <w:color w:val="363435"/>
          <w:w w:val="106"/>
        </w:rPr>
        <w:t xml:space="preserve">et l’acquisition </w:t>
      </w:r>
      <w:r w:rsidRPr="00096F7A">
        <w:rPr>
          <w:rFonts w:ascii="Bahnschrift Light" w:hAnsi="Bahnschrift Light" w:cs="Calibri Light"/>
          <w:color w:val="363435"/>
          <w:w w:val="106"/>
        </w:rPr>
        <w:t>du terrain</w:t>
      </w:r>
      <w:r w:rsidR="00096F7A" w:rsidRPr="00096F7A">
        <w:rPr>
          <w:rFonts w:ascii="Bahnschrift Light" w:hAnsi="Bahnschrift Light" w:cs="Calibri Light"/>
          <w:color w:val="363435"/>
          <w:w w:val="106"/>
        </w:rPr>
        <w:t xml:space="preserve"> agricole</w:t>
      </w:r>
      <w:r w:rsidRPr="00096F7A">
        <w:rPr>
          <w:rFonts w:ascii="Bahnschrift Light" w:hAnsi="Bahnschrift Light" w:cs="Calibri Light"/>
          <w:color w:val="363435"/>
          <w:w w:val="106"/>
        </w:rPr>
        <w:t>, le cycle</w:t>
      </w:r>
      <w:r w:rsidR="00096F7A" w:rsidRPr="00096F7A">
        <w:rPr>
          <w:rFonts w:ascii="Bahnschrift Light" w:hAnsi="Bahnschrift Light" w:cs="Calibri Light"/>
          <w:color w:val="363435"/>
          <w:w w:val="106"/>
        </w:rPr>
        <w:t xml:space="preserve"> de production de l</w:t>
      </w:r>
      <w:r w:rsidR="005564F2">
        <w:rPr>
          <w:rFonts w:ascii="Bahnschrift Light" w:hAnsi="Bahnschrift Light" w:cs="Calibri Light"/>
          <w:color w:val="363435"/>
          <w:w w:val="106"/>
        </w:rPr>
        <w:t xml:space="preserve">a culture </w:t>
      </w:r>
      <w:r w:rsidR="009250C2">
        <w:rPr>
          <w:rFonts w:ascii="Bahnschrift Light" w:hAnsi="Bahnschrift Light" w:cs="Calibri Light"/>
          <w:color w:val="363435"/>
          <w:w w:val="106"/>
        </w:rPr>
        <w:t>du Manioc</w:t>
      </w:r>
      <w:r w:rsidR="00096F7A" w:rsidRPr="00096F7A">
        <w:rPr>
          <w:rFonts w:ascii="Bahnschrift Light" w:hAnsi="Bahnschrift Light" w:cs="Calibri Light"/>
          <w:color w:val="363435"/>
          <w:w w:val="106"/>
        </w:rPr>
        <w:t xml:space="preserve"> se présente comme suit :</w:t>
      </w:r>
      <w:r w:rsidRPr="00096F7A">
        <w:rPr>
          <w:rFonts w:ascii="Bahnschrift Light" w:hAnsi="Bahnschrift Light" w:cs="Calibri Light"/>
          <w:color w:val="363435"/>
          <w:w w:val="106"/>
        </w:rPr>
        <w:t xml:space="preserve"> </w:t>
      </w:r>
    </w:p>
    <w:p w14:paraId="319A5135" w14:textId="77777777" w:rsidR="00C97092" w:rsidRPr="00F12A74" w:rsidRDefault="00C97092" w:rsidP="00C97092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8"/>
        </w:rPr>
      </w:pPr>
    </w:p>
    <w:tbl>
      <w:tblPr>
        <w:tblStyle w:val="Grilledutableau"/>
        <w:tblW w:w="9283" w:type="dxa"/>
        <w:jc w:val="center"/>
        <w:tblLook w:val="04A0" w:firstRow="1" w:lastRow="0" w:firstColumn="1" w:lastColumn="0" w:noHBand="0" w:noVBand="1"/>
      </w:tblPr>
      <w:tblGrid>
        <w:gridCol w:w="5139"/>
        <w:gridCol w:w="4144"/>
      </w:tblGrid>
      <w:tr w:rsidR="009250C2" w:rsidRPr="00FA5546" w14:paraId="7950AF6C" w14:textId="77777777" w:rsidTr="00CE3F55">
        <w:trPr>
          <w:trHeight w:val="465"/>
          <w:jc w:val="center"/>
        </w:trPr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2B72B" w14:textId="121DCC45" w:rsidR="009250C2" w:rsidRPr="00912669" w:rsidRDefault="009250C2" w:rsidP="00422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Itinéraire culturale</w:t>
            </w:r>
          </w:p>
        </w:tc>
        <w:tc>
          <w:tcPr>
            <w:tcW w:w="41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2D93BB" w14:textId="42483AEA" w:rsidR="009250C2" w:rsidRPr="005564F2" w:rsidRDefault="009250C2" w:rsidP="0042266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5564F2">
              <w:rPr>
                <w:rFonts w:ascii="Bahnschrift Light" w:hAnsi="Bahnschrift Light" w:cs="Calibri Light"/>
                <w:b/>
                <w:color w:val="363435"/>
                <w:w w:val="106"/>
              </w:rPr>
              <w:t>Manioc</w:t>
            </w:r>
          </w:p>
        </w:tc>
      </w:tr>
      <w:tr w:rsidR="007554B2" w14:paraId="7EA78F1F" w14:textId="77777777" w:rsidTr="00CE3F55">
        <w:trPr>
          <w:trHeight w:val="30"/>
          <w:jc w:val="center"/>
        </w:trPr>
        <w:tc>
          <w:tcPr>
            <w:tcW w:w="5139" w:type="dxa"/>
            <w:vAlign w:val="center"/>
          </w:tcPr>
          <w:p w14:paraId="39AF1AD7" w14:textId="3EA72EE9" w:rsidR="007554B2" w:rsidRPr="00DD7BE1" w:rsidRDefault="007554B2" w:rsidP="0041620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3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DD7BE1">
              <w:rPr>
                <w:rFonts w:ascii="Bahnschrift Light" w:hAnsi="Bahnschrift Light" w:cs="Calibri Light"/>
                <w:b/>
                <w:color w:val="363435"/>
                <w:w w:val="106"/>
              </w:rPr>
              <w:t>Préparation du Terrain</w:t>
            </w:r>
            <w:r w:rsidR="00EA3620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 (</w:t>
            </w:r>
            <w:r w:rsidR="00416202">
              <w:rPr>
                <w:rFonts w:ascii="Bahnschrift Light" w:hAnsi="Bahnschrift Light" w:cs="Calibri Light"/>
                <w:color w:val="363435"/>
                <w:w w:val="106"/>
              </w:rPr>
              <w:t>défrichage, Labour</w:t>
            </w:r>
            <w:r w:rsidR="001160BC">
              <w:rPr>
                <w:rFonts w:ascii="Bahnschrift Light" w:hAnsi="Bahnschrift Light" w:cs="Calibri Light"/>
                <w:color w:val="363435"/>
                <w:w w:val="106"/>
              </w:rPr>
              <w:t>)</w:t>
            </w:r>
          </w:p>
        </w:tc>
        <w:tc>
          <w:tcPr>
            <w:tcW w:w="4144" w:type="dxa"/>
            <w:vAlign w:val="center"/>
          </w:tcPr>
          <w:p w14:paraId="21C0CCB8" w14:textId="4BB81722" w:rsidR="007554B2" w:rsidRPr="001D751A" w:rsidRDefault="005F0CF3" w:rsidP="009C1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 semaine</w:t>
            </w:r>
          </w:p>
        </w:tc>
      </w:tr>
      <w:tr w:rsidR="00C22F85" w14:paraId="376F9B49" w14:textId="77777777" w:rsidTr="00CE3F55">
        <w:trPr>
          <w:trHeight w:val="30"/>
          <w:jc w:val="center"/>
        </w:trPr>
        <w:tc>
          <w:tcPr>
            <w:tcW w:w="5139" w:type="dxa"/>
            <w:vAlign w:val="center"/>
          </w:tcPr>
          <w:p w14:paraId="7D2A8DF8" w14:textId="59A5A47E" w:rsidR="00C22F85" w:rsidRPr="00DD7BE1" w:rsidRDefault="00C22F85" w:rsidP="001160B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Traitement à l’Herbicide</w:t>
            </w:r>
          </w:p>
        </w:tc>
        <w:tc>
          <w:tcPr>
            <w:tcW w:w="4144" w:type="dxa"/>
            <w:vAlign w:val="center"/>
          </w:tcPr>
          <w:p w14:paraId="5420148F" w14:textId="5BE5DBA0" w:rsidR="00C22F85" w:rsidRPr="001D751A" w:rsidRDefault="00A11C2C" w:rsidP="009C1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</w:t>
            </w:r>
            <w:r w:rsidR="00C22F85">
              <w:rPr>
                <w:rFonts w:ascii="Bahnschrift Light" w:hAnsi="Bahnschrift Light" w:cs="Calibri Light"/>
                <w:color w:val="363435"/>
                <w:w w:val="106"/>
              </w:rPr>
              <w:t xml:space="preserve"> semaine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s</w:t>
            </w:r>
          </w:p>
        </w:tc>
      </w:tr>
      <w:tr w:rsidR="00256BEF" w14:paraId="33DFD71D" w14:textId="77777777" w:rsidTr="00CE3F55">
        <w:trPr>
          <w:trHeight w:val="30"/>
          <w:jc w:val="center"/>
        </w:trPr>
        <w:tc>
          <w:tcPr>
            <w:tcW w:w="5139" w:type="dxa"/>
            <w:vAlign w:val="center"/>
          </w:tcPr>
          <w:p w14:paraId="45610E33" w14:textId="24E54F83" w:rsidR="00256BEF" w:rsidRDefault="009250C2" w:rsidP="00F12A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Planting </w:t>
            </w:r>
          </w:p>
        </w:tc>
        <w:tc>
          <w:tcPr>
            <w:tcW w:w="4144" w:type="dxa"/>
            <w:vAlign w:val="center"/>
          </w:tcPr>
          <w:p w14:paraId="0D4F3CE5" w14:textId="74993EDB" w:rsidR="00256BEF" w:rsidRDefault="00256BEF" w:rsidP="009C1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 semaine</w:t>
            </w:r>
          </w:p>
        </w:tc>
      </w:tr>
      <w:tr w:rsidR="009250C2" w14:paraId="59B3E272" w14:textId="77777777" w:rsidTr="00CE3F55">
        <w:trPr>
          <w:trHeight w:val="30"/>
          <w:jc w:val="center"/>
        </w:trPr>
        <w:tc>
          <w:tcPr>
            <w:tcW w:w="5139" w:type="dxa"/>
            <w:vAlign w:val="center"/>
          </w:tcPr>
          <w:p w14:paraId="6F27ED3A" w14:textId="5B526BA2" w:rsidR="009250C2" w:rsidRPr="00DD7BE1" w:rsidRDefault="009250C2" w:rsidP="00B104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3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DD7BE1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Maturité des plantes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/ entretiens parcelle</w:t>
            </w:r>
          </w:p>
        </w:tc>
        <w:tc>
          <w:tcPr>
            <w:tcW w:w="4144" w:type="dxa"/>
            <w:vAlign w:val="center"/>
          </w:tcPr>
          <w:p w14:paraId="3B3ACC14" w14:textId="40F315A9" w:rsidR="009250C2" w:rsidRPr="001D751A" w:rsidRDefault="009250C2" w:rsidP="009C1B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4-</w:t>
            </w:r>
            <w:r w:rsidR="009C1B16">
              <w:rPr>
                <w:rFonts w:ascii="Bahnschrift Light" w:hAnsi="Bahnschrift Light" w:cs="Calibri Light"/>
                <w:color w:val="363435"/>
                <w:w w:val="106"/>
              </w:rPr>
              <w:t>48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semaines</w:t>
            </w:r>
          </w:p>
        </w:tc>
      </w:tr>
      <w:tr w:rsidR="009250C2" w14:paraId="7477DF88" w14:textId="77777777" w:rsidTr="00CE3F55">
        <w:trPr>
          <w:trHeight w:val="30"/>
          <w:jc w:val="center"/>
        </w:trPr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6F7AC9D9" w14:textId="7F598341" w:rsidR="009250C2" w:rsidRPr="00DD7BE1" w:rsidRDefault="009250C2" w:rsidP="004226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DD7BE1">
              <w:rPr>
                <w:rFonts w:ascii="Bahnschrift Light" w:hAnsi="Bahnschrift Light" w:cs="Calibri Light"/>
                <w:b/>
                <w:color w:val="363435"/>
                <w:w w:val="106"/>
              </w:rPr>
              <w:t>Récolte/ vente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vAlign w:val="center"/>
          </w:tcPr>
          <w:p w14:paraId="5EC9881E" w14:textId="640EB0D1" w:rsidR="009250C2" w:rsidRDefault="009C1B16" w:rsidP="009C1B1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48</w:t>
            </w:r>
            <w:r w:rsidR="009250C2">
              <w:rPr>
                <w:rFonts w:ascii="Bahnschrift Light" w:hAnsi="Bahnschrift Light" w:cs="Calibri Light"/>
                <w:color w:val="363435"/>
                <w:w w:val="106"/>
              </w:rPr>
              <w:t>-52 semaines</w:t>
            </w:r>
          </w:p>
        </w:tc>
      </w:tr>
      <w:tr w:rsidR="00C35535" w14:paraId="72C64814" w14:textId="77777777" w:rsidTr="00CE3F55">
        <w:trPr>
          <w:trHeight w:val="30"/>
          <w:jc w:val="center"/>
        </w:trPr>
        <w:tc>
          <w:tcPr>
            <w:tcW w:w="9283" w:type="dxa"/>
            <w:gridSpan w:val="2"/>
            <w:tcBorders>
              <w:bottom w:val="single" w:sz="4" w:space="0" w:color="auto"/>
            </w:tcBorders>
            <w:vAlign w:val="center"/>
          </w:tcPr>
          <w:p w14:paraId="77C24461" w14:textId="4021A672" w:rsidR="00C35535" w:rsidRDefault="00C35535" w:rsidP="009265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color w:val="363435"/>
                <w:w w:val="106"/>
              </w:rPr>
            </w:pPr>
            <w:r w:rsidRPr="00F32D70">
              <w:rPr>
                <w:rFonts w:ascii="Bahnschrift Light" w:hAnsi="Bahnschrift Light" w:cs="Calibri Light"/>
                <w:b/>
                <w:color w:val="363435"/>
                <w:w w:val="106"/>
                <w:u w:val="single"/>
              </w:rPr>
              <w:t>NB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 </w:t>
            </w:r>
            <w:r w:rsidR="00B1043B">
              <w:rPr>
                <w:rFonts w:ascii="Bahnschrift Light" w:hAnsi="Bahnschrift Light" w:cs="Calibri Light"/>
                <w:color w:val="363435"/>
                <w:w w:val="106"/>
              </w:rPr>
              <w:t>: l’entretien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de la parcelle se fer</w:t>
            </w:r>
            <w:r w:rsidR="009265EA">
              <w:rPr>
                <w:rFonts w:ascii="Bahnschrift Light" w:hAnsi="Bahnschrift Light" w:cs="Calibri Light"/>
                <w:color w:val="363435"/>
                <w:w w:val="106"/>
              </w:rPr>
              <w:t xml:space="preserve">a </w:t>
            </w:r>
            <w:r w:rsidR="00F32D70">
              <w:rPr>
                <w:rFonts w:ascii="Bahnschrift Light" w:hAnsi="Bahnschrift Light" w:cs="Calibri Light"/>
                <w:color w:val="363435"/>
                <w:w w:val="106"/>
              </w:rPr>
              <w:t>tout le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long du cycle de production, soit depuis la </w:t>
            </w:r>
            <w:r w:rsidR="009C1B16">
              <w:rPr>
                <w:rFonts w:ascii="Bahnschrift Light" w:hAnsi="Bahnschrift Light" w:cs="Calibri Light"/>
                <w:color w:val="363435"/>
                <w:w w:val="106"/>
              </w:rPr>
              <w:t xml:space="preserve">Planting 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jusqu’à la </w:t>
            </w:r>
            <w:r w:rsidR="00F32D70">
              <w:rPr>
                <w:rFonts w:ascii="Bahnschrift Light" w:hAnsi="Bahnschrift Light" w:cs="Calibri Light"/>
                <w:color w:val="363435"/>
                <w:w w:val="106"/>
              </w:rPr>
              <w:t xml:space="preserve">phase de 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récolte</w:t>
            </w:r>
            <w:r w:rsidR="00F32D70">
              <w:rPr>
                <w:rFonts w:ascii="Bahnschrift Light" w:hAnsi="Bahnschrift Light" w:cs="Calibri Light"/>
                <w:color w:val="363435"/>
                <w:w w:val="106"/>
              </w:rPr>
              <w:t>.</w:t>
            </w:r>
          </w:p>
        </w:tc>
      </w:tr>
    </w:tbl>
    <w:p w14:paraId="27B7E9BB" w14:textId="77777777" w:rsidR="00534FEB" w:rsidRPr="00617CE3" w:rsidRDefault="00534FEB" w:rsidP="00534FEB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Bahnschrift Light" w:hAnsi="Bahnschrift Light" w:cs="Calibri Light"/>
          <w:color w:val="363435"/>
          <w:w w:val="106"/>
          <w:sz w:val="12"/>
        </w:rPr>
      </w:pPr>
    </w:p>
    <w:p w14:paraId="50CB0528" w14:textId="2411C4D1" w:rsidR="00606480" w:rsidRPr="009277C0" w:rsidRDefault="00606480" w:rsidP="00CC5D91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277C0">
        <w:rPr>
          <w:rFonts w:ascii="Bahnschrift Light" w:hAnsi="Bahnschrift Light" w:cs="Calibri Light"/>
          <w:b/>
          <w:color w:val="363435"/>
          <w:w w:val="106"/>
          <w:u w:val="single"/>
        </w:rPr>
        <w:t>P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>lan de P</w:t>
      </w:r>
      <w:r w:rsidRPr="009277C0">
        <w:rPr>
          <w:rFonts w:ascii="Bahnschrift Light" w:hAnsi="Bahnschrift Light" w:cs="Calibri Light"/>
          <w:b/>
          <w:color w:val="363435"/>
          <w:w w:val="106"/>
          <w:u w:val="single"/>
        </w:rPr>
        <w:t>roduction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prévisionnel</w:t>
      </w:r>
      <w:r w:rsidR="00EB5CC4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(Calage)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sur l’année</w:t>
      </w:r>
    </w:p>
    <w:p w14:paraId="6E61D8CA" w14:textId="4CA6C00A" w:rsidR="004D1E45" w:rsidRDefault="00EB7A58" w:rsidP="009C1B16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</w:t>
      </w:r>
      <w:r w:rsidR="009C1B16">
        <w:rPr>
          <w:rFonts w:ascii="Bahnschrift Light" w:hAnsi="Bahnschrift Light" w:cs="Calibri Light"/>
          <w:color w:val="363435"/>
          <w:w w:val="106"/>
        </w:rPr>
        <w:t xml:space="preserve"> cycle</w:t>
      </w:r>
      <w:r>
        <w:rPr>
          <w:rFonts w:ascii="Bahnschrift Light" w:hAnsi="Bahnschrift Light" w:cs="Calibri Light"/>
          <w:color w:val="363435"/>
          <w:w w:val="106"/>
        </w:rPr>
        <w:t xml:space="preserve"> de production durer</w:t>
      </w:r>
      <w:r w:rsidR="009C1B16">
        <w:rPr>
          <w:rFonts w:ascii="Bahnschrift Light" w:hAnsi="Bahnschrift Light" w:cs="Calibri Light"/>
          <w:color w:val="363435"/>
          <w:w w:val="106"/>
        </w:rPr>
        <w:t xml:space="preserve">a 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7C5F0A" w:rsidRPr="005A18DB">
        <w:rPr>
          <w:rFonts w:ascii="Bahnschrift Light" w:hAnsi="Bahnschrift Light" w:cs="Calibri Light"/>
          <w:color w:val="363435"/>
          <w:w w:val="106"/>
          <w:u w:val="single"/>
        </w:rPr>
        <w:t>12 mois</w:t>
      </w:r>
      <w:r w:rsidR="007C5F0A">
        <w:rPr>
          <w:rFonts w:ascii="Bahnschrift Light" w:hAnsi="Bahnschrift Light" w:cs="Calibri Light"/>
          <w:color w:val="363435"/>
          <w:w w:val="106"/>
        </w:rPr>
        <w:t xml:space="preserve">. De plus, durant </w:t>
      </w:r>
      <w:r w:rsidR="00074463">
        <w:rPr>
          <w:rFonts w:ascii="Bahnschrift Light" w:hAnsi="Bahnschrift Light" w:cs="Calibri Light"/>
          <w:color w:val="363435"/>
          <w:w w:val="106"/>
        </w:rPr>
        <w:t>la</w:t>
      </w:r>
      <w:r w:rsidR="00EF715C">
        <w:rPr>
          <w:rFonts w:ascii="Bahnschrift Light" w:hAnsi="Bahnschrift Light" w:cs="Calibri Light"/>
          <w:color w:val="363435"/>
          <w:w w:val="106"/>
        </w:rPr>
        <w:t xml:space="preserve"> </w:t>
      </w:r>
      <w:r w:rsidR="007C5F0A">
        <w:rPr>
          <w:rFonts w:ascii="Bahnschrift Light" w:hAnsi="Bahnschrift Light" w:cs="Calibri Light"/>
          <w:color w:val="363435"/>
          <w:w w:val="106"/>
        </w:rPr>
        <w:t>mise en exploitation du manioc il est possible d’</w:t>
      </w:r>
      <w:r w:rsidR="00F557F0">
        <w:rPr>
          <w:rFonts w:ascii="Bahnschrift Light" w:hAnsi="Bahnschrift Light" w:cs="Calibri Light"/>
          <w:color w:val="363435"/>
          <w:w w:val="106"/>
        </w:rPr>
        <w:t>associer</w:t>
      </w:r>
      <w:r w:rsidR="007C5F0A">
        <w:rPr>
          <w:rFonts w:ascii="Bahnschrift Light" w:hAnsi="Bahnschrift Light" w:cs="Calibri Light"/>
          <w:color w:val="363435"/>
          <w:w w:val="106"/>
        </w:rPr>
        <w:t xml:space="preserve"> la c</w:t>
      </w:r>
      <w:r w:rsidR="00FF248D">
        <w:rPr>
          <w:rFonts w:ascii="Bahnschrift Light" w:hAnsi="Bahnschrift Light" w:cs="Calibri Light"/>
          <w:color w:val="363435"/>
          <w:w w:val="106"/>
        </w:rPr>
        <w:t xml:space="preserve">ulture du maïs </w:t>
      </w:r>
      <w:r w:rsidR="00074463">
        <w:rPr>
          <w:rFonts w:ascii="Bahnschrift Light" w:hAnsi="Bahnschrift Light" w:cs="Calibri Light"/>
          <w:color w:val="363435"/>
          <w:w w:val="106"/>
        </w:rPr>
        <w:t>dans</w:t>
      </w:r>
      <w:r w:rsidR="00FF248D">
        <w:rPr>
          <w:rFonts w:ascii="Bahnschrift Light" w:hAnsi="Bahnschrift Light" w:cs="Calibri Light"/>
          <w:color w:val="363435"/>
          <w:w w:val="106"/>
        </w:rPr>
        <w:t xml:space="preserve"> une </w:t>
      </w:r>
      <w:r w:rsidR="00F557F0">
        <w:rPr>
          <w:rFonts w:ascii="Bahnschrift Light" w:hAnsi="Bahnschrift Light" w:cs="Calibri Light"/>
          <w:color w:val="363435"/>
          <w:w w:val="106"/>
        </w:rPr>
        <w:t>p</w:t>
      </w:r>
      <w:r w:rsidR="00FF248D">
        <w:rPr>
          <w:rFonts w:ascii="Bahnschrift Light" w:hAnsi="Bahnschrift Light" w:cs="Calibri Light"/>
          <w:color w:val="363435"/>
          <w:w w:val="106"/>
        </w:rPr>
        <w:t xml:space="preserve">arcelle </w:t>
      </w:r>
      <w:r w:rsidR="00F557F0">
        <w:rPr>
          <w:rFonts w:ascii="Bahnschrift Light" w:hAnsi="Bahnschrift Light" w:cs="Calibri Light"/>
          <w:color w:val="363435"/>
          <w:w w:val="106"/>
        </w:rPr>
        <w:t xml:space="preserve">de manioc </w:t>
      </w:r>
      <w:r w:rsidR="00956BB9">
        <w:rPr>
          <w:rFonts w:ascii="Bahnschrift Light" w:hAnsi="Bahnschrift Light" w:cs="Calibri Light"/>
          <w:color w:val="363435"/>
          <w:w w:val="106"/>
        </w:rPr>
        <w:t xml:space="preserve">avec </w:t>
      </w:r>
      <w:r w:rsidR="00FF248D">
        <w:rPr>
          <w:rFonts w:ascii="Bahnschrift Light" w:hAnsi="Bahnschrift Light" w:cs="Calibri Light"/>
          <w:color w:val="363435"/>
          <w:w w:val="106"/>
        </w:rPr>
        <w:t xml:space="preserve">une densité de 15 Kg de maïs </w:t>
      </w:r>
      <w:r w:rsidR="00074463">
        <w:rPr>
          <w:rFonts w:ascii="Bahnschrift Light" w:hAnsi="Bahnschrift Light" w:cs="Calibri Light"/>
          <w:color w:val="363435"/>
          <w:w w:val="106"/>
        </w:rPr>
        <w:t>pour</w:t>
      </w:r>
      <w:r w:rsidR="009C1B16">
        <w:rPr>
          <w:rFonts w:ascii="Bahnschrift Light" w:hAnsi="Bahnschrift Light" w:cs="Calibri Light"/>
          <w:color w:val="363435"/>
          <w:w w:val="106"/>
        </w:rPr>
        <w:t xml:space="preserve"> 1 ha de </w:t>
      </w:r>
      <w:r w:rsidR="00617CE3">
        <w:rPr>
          <w:rFonts w:ascii="Bahnschrift Light" w:hAnsi="Bahnschrift Light" w:cs="Calibri Light"/>
          <w:color w:val="363435"/>
          <w:w w:val="106"/>
        </w:rPr>
        <w:t>manioc.</w:t>
      </w:r>
    </w:p>
    <w:p w14:paraId="749A3F10" w14:textId="77777777" w:rsidR="009C1B16" w:rsidRPr="009C1B16" w:rsidRDefault="009C1B16" w:rsidP="009C1B16">
      <w:pPr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5E3D3C83" w14:textId="77777777" w:rsidR="00222A38" w:rsidRPr="005D5225" w:rsidRDefault="00222A38" w:rsidP="00222A3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2B157D">
        <w:rPr>
          <w:rFonts w:ascii="Bahnschrift Light" w:hAnsi="Bahnschrift Light" w:cs="Calibri Light"/>
          <w:b/>
          <w:color w:val="363435"/>
          <w:w w:val="106"/>
          <w:u w:val="single"/>
        </w:rPr>
        <w:t>Projection de production annuelle sur 3 ans</w:t>
      </w:r>
      <w:r w:rsidRPr="005D5225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</w:t>
      </w:r>
    </w:p>
    <w:p w14:paraId="6E476925" w14:textId="435286B4" w:rsidR="00222A38" w:rsidRPr="004B02B4" w:rsidRDefault="00222A38" w:rsidP="00222A3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4B02B4">
        <w:rPr>
          <w:rFonts w:ascii="Bahnschrift Light" w:hAnsi="Bahnschrift Light" w:cs="Calibri Light"/>
          <w:color w:val="363435"/>
          <w:w w:val="106"/>
        </w:rPr>
        <w:t>Les estimation</w:t>
      </w:r>
      <w:r>
        <w:rPr>
          <w:rFonts w:ascii="Bahnschrift Light" w:hAnsi="Bahnschrift Light" w:cs="Calibri Light"/>
          <w:color w:val="363435"/>
          <w:w w:val="106"/>
        </w:rPr>
        <w:t>s</w:t>
      </w:r>
      <w:r w:rsidRPr="004B02B4">
        <w:rPr>
          <w:rFonts w:ascii="Bahnschrift Light" w:hAnsi="Bahnschrift Light" w:cs="Calibri Light"/>
          <w:color w:val="363435"/>
          <w:w w:val="106"/>
        </w:rPr>
        <w:t xml:space="preserve"> prévues sont </w:t>
      </w:r>
      <w:r w:rsidR="00A54035">
        <w:rPr>
          <w:rFonts w:ascii="Bahnschrift Light" w:hAnsi="Bahnschrift Light" w:cs="Calibri Light"/>
          <w:color w:val="363435"/>
          <w:w w:val="106"/>
        </w:rPr>
        <w:t>estimées comme suit :</w:t>
      </w:r>
      <w:r w:rsidRPr="004B02B4">
        <w:rPr>
          <w:rFonts w:ascii="Bahnschrift Light" w:hAnsi="Bahnschrift Light" w:cs="Calibri Light"/>
          <w:color w:val="363435"/>
          <w:w w:val="106"/>
        </w:rPr>
        <w:t xml:space="preserve"> </w:t>
      </w:r>
    </w:p>
    <w:tbl>
      <w:tblPr>
        <w:tblStyle w:val="Grilledutableau"/>
        <w:tblW w:w="4997" w:type="pct"/>
        <w:jc w:val="center"/>
        <w:tblLook w:val="04A0" w:firstRow="1" w:lastRow="0" w:firstColumn="1" w:lastColumn="0" w:noHBand="0" w:noVBand="1"/>
      </w:tblPr>
      <w:tblGrid>
        <w:gridCol w:w="3233"/>
        <w:gridCol w:w="1001"/>
        <w:gridCol w:w="1736"/>
        <w:gridCol w:w="3234"/>
      </w:tblGrid>
      <w:tr w:rsidR="008F503B" w14:paraId="0C5379BE" w14:textId="77777777" w:rsidTr="00617CE3">
        <w:trPr>
          <w:trHeight w:val="267"/>
          <w:jc w:val="center"/>
        </w:trPr>
        <w:tc>
          <w:tcPr>
            <w:tcW w:w="175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E70" w14:textId="77777777" w:rsidR="008F503B" w:rsidRDefault="008F503B" w:rsidP="00AC6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1487" w:type="pct"/>
            <w:gridSpan w:val="2"/>
            <w:tcBorders>
              <w:left w:val="single" w:sz="4" w:space="0" w:color="auto"/>
            </w:tcBorders>
            <w:vAlign w:val="center"/>
          </w:tcPr>
          <w:p w14:paraId="60A3352D" w14:textId="35985805" w:rsidR="008F503B" w:rsidRPr="00592381" w:rsidRDefault="008F503B" w:rsidP="00AC6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Surface</w:t>
            </w:r>
          </w:p>
        </w:tc>
        <w:tc>
          <w:tcPr>
            <w:tcW w:w="1757" w:type="pct"/>
            <w:tcBorders>
              <w:left w:val="single" w:sz="4" w:space="0" w:color="auto"/>
            </w:tcBorders>
            <w:vAlign w:val="center"/>
          </w:tcPr>
          <w:p w14:paraId="545FFB0A" w14:textId="5DB0F0DB" w:rsidR="008F503B" w:rsidRPr="00592381" w:rsidRDefault="008F503B" w:rsidP="00AC66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Volume (Kg)</w:t>
            </w:r>
          </w:p>
        </w:tc>
      </w:tr>
      <w:tr w:rsidR="008F503B" w14:paraId="3101048B" w14:textId="77777777" w:rsidTr="00617CE3">
        <w:trPr>
          <w:trHeight w:val="345"/>
          <w:jc w:val="center"/>
        </w:trPr>
        <w:tc>
          <w:tcPr>
            <w:tcW w:w="1756" w:type="pct"/>
            <w:tcBorders>
              <w:top w:val="single" w:sz="4" w:space="0" w:color="auto"/>
            </w:tcBorders>
            <w:vAlign w:val="center"/>
          </w:tcPr>
          <w:p w14:paraId="79723307" w14:textId="77777777" w:rsidR="008F503B" w:rsidRPr="00592381" w:rsidRDefault="008F503B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592381">
              <w:rPr>
                <w:rFonts w:ascii="Bahnschrift Light" w:hAnsi="Bahnschrift Light" w:cs="Calibri Light"/>
                <w:b/>
                <w:color w:val="363435"/>
                <w:w w:val="106"/>
              </w:rPr>
              <w:t>Année 1 :</w:t>
            </w:r>
          </w:p>
        </w:tc>
        <w:tc>
          <w:tcPr>
            <w:tcW w:w="1487" w:type="pct"/>
            <w:gridSpan w:val="2"/>
            <w:vAlign w:val="center"/>
          </w:tcPr>
          <w:p w14:paraId="00A23E1B" w14:textId="1E37861A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15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 Ha</w:t>
            </w:r>
          </w:p>
        </w:tc>
        <w:tc>
          <w:tcPr>
            <w:tcW w:w="1757" w:type="pct"/>
            <w:vAlign w:val="center"/>
          </w:tcPr>
          <w:p w14:paraId="2D1C9EE9" w14:textId="0D71F5CE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300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.000 </w:t>
            </w:r>
          </w:p>
        </w:tc>
      </w:tr>
      <w:tr w:rsidR="008F503B" w14:paraId="1CC66ECB" w14:textId="77777777" w:rsidTr="00617CE3">
        <w:trPr>
          <w:trHeight w:val="347"/>
          <w:jc w:val="center"/>
        </w:trPr>
        <w:tc>
          <w:tcPr>
            <w:tcW w:w="1756" w:type="pct"/>
            <w:vAlign w:val="center"/>
          </w:tcPr>
          <w:p w14:paraId="0F1820B1" w14:textId="77777777" w:rsidR="008F503B" w:rsidRPr="00592381" w:rsidRDefault="008F503B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592381">
              <w:rPr>
                <w:rFonts w:ascii="Bahnschrift Light" w:hAnsi="Bahnschrift Light" w:cs="Calibri Light"/>
                <w:b/>
                <w:color w:val="363435"/>
                <w:w w:val="106"/>
              </w:rPr>
              <w:t>Année 2 :</w:t>
            </w:r>
          </w:p>
        </w:tc>
        <w:tc>
          <w:tcPr>
            <w:tcW w:w="1487" w:type="pct"/>
            <w:gridSpan w:val="2"/>
            <w:vAlign w:val="center"/>
          </w:tcPr>
          <w:p w14:paraId="41E48BCD" w14:textId="1A10E91B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20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 Ha</w:t>
            </w:r>
          </w:p>
        </w:tc>
        <w:tc>
          <w:tcPr>
            <w:tcW w:w="1757" w:type="pct"/>
            <w:vAlign w:val="center"/>
          </w:tcPr>
          <w:p w14:paraId="2BAAD1C3" w14:textId="6C18BF90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400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>.000</w:t>
            </w:r>
          </w:p>
        </w:tc>
      </w:tr>
      <w:tr w:rsidR="008F503B" w14:paraId="2C989636" w14:textId="77777777" w:rsidTr="00617CE3">
        <w:trPr>
          <w:trHeight w:val="347"/>
          <w:jc w:val="center"/>
        </w:trPr>
        <w:tc>
          <w:tcPr>
            <w:tcW w:w="1756" w:type="pct"/>
            <w:vAlign w:val="center"/>
          </w:tcPr>
          <w:p w14:paraId="039526AF" w14:textId="77777777" w:rsidR="008F503B" w:rsidRPr="00592381" w:rsidRDefault="008F503B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592381">
              <w:rPr>
                <w:rFonts w:ascii="Bahnschrift Light" w:hAnsi="Bahnschrift Light" w:cs="Calibri Light"/>
                <w:b/>
                <w:color w:val="363435"/>
                <w:w w:val="106"/>
              </w:rPr>
              <w:t>Année 3 :</w:t>
            </w:r>
          </w:p>
        </w:tc>
        <w:tc>
          <w:tcPr>
            <w:tcW w:w="1487" w:type="pct"/>
            <w:gridSpan w:val="2"/>
            <w:vAlign w:val="center"/>
          </w:tcPr>
          <w:p w14:paraId="2615F2EF" w14:textId="37882E0B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25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 Ha</w:t>
            </w:r>
          </w:p>
        </w:tc>
        <w:tc>
          <w:tcPr>
            <w:tcW w:w="1757" w:type="pct"/>
            <w:vAlign w:val="center"/>
          </w:tcPr>
          <w:p w14:paraId="0BF9BF40" w14:textId="3939CCD4" w:rsidR="008F503B" w:rsidRDefault="00617CE3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500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.000 </w:t>
            </w:r>
          </w:p>
        </w:tc>
      </w:tr>
      <w:tr w:rsidR="008F503B" w14:paraId="619AE8D2" w14:textId="77777777" w:rsidTr="00617CE3">
        <w:trPr>
          <w:trHeight w:val="347"/>
          <w:jc w:val="center"/>
        </w:trPr>
        <w:tc>
          <w:tcPr>
            <w:tcW w:w="2300" w:type="pct"/>
            <w:gridSpan w:val="2"/>
            <w:vAlign w:val="center"/>
          </w:tcPr>
          <w:p w14:paraId="1CAE05F0" w14:textId="0CB46B53" w:rsidR="008F503B" w:rsidRPr="00592381" w:rsidRDefault="008F503B" w:rsidP="005504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Rendement moyen :</w:t>
            </w:r>
          </w:p>
        </w:tc>
        <w:tc>
          <w:tcPr>
            <w:tcW w:w="2700" w:type="pct"/>
            <w:gridSpan w:val="2"/>
            <w:vAlign w:val="center"/>
          </w:tcPr>
          <w:p w14:paraId="7142D952" w14:textId="66A0A311" w:rsidR="008F503B" w:rsidRDefault="00617CE3" w:rsidP="004E2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20</w:t>
            </w:r>
            <w:r w:rsidR="008F503B">
              <w:rPr>
                <w:rFonts w:ascii="Bahnschrift Light" w:hAnsi="Bahnschrift Light" w:cs="Calibri Light"/>
                <w:color w:val="363435"/>
                <w:w w:val="106"/>
              </w:rPr>
              <w:t xml:space="preserve"> T/ Ha</w:t>
            </w:r>
          </w:p>
        </w:tc>
      </w:tr>
    </w:tbl>
    <w:p w14:paraId="74C75BF9" w14:textId="77777777" w:rsidR="00222A38" w:rsidRPr="00140ED8" w:rsidRDefault="00222A38" w:rsidP="00222A3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10"/>
        </w:rPr>
      </w:pPr>
    </w:p>
    <w:p w14:paraId="73FCA57A" w14:textId="77777777" w:rsidR="004D1E45" w:rsidRPr="004E2A80" w:rsidRDefault="004D1E45" w:rsidP="004D1E45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4E2A80">
        <w:rPr>
          <w:rFonts w:ascii="Bahnschrift Light" w:hAnsi="Bahnschrift Light" w:cs="Calibri Light"/>
          <w:b/>
          <w:color w:val="363435"/>
          <w:w w:val="106"/>
          <w:u w:val="single"/>
        </w:rPr>
        <w:lastRenderedPageBreak/>
        <w:t xml:space="preserve">Infrastructure de Production prévues pour le projet </w:t>
      </w:r>
    </w:p>
    <w:p w14:paraId="3E65310E" w14:textId="32E7A704" w:rsidR="004D1E45" w:rsidRDefault="004D1E45" w:rsidP="00771A8A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réalisation du projet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8A52A6">
        <w:rPr>
          <w:rFonts w:ascii="Bahnschrift Light" w:hAnsi="Bahnschrift Light" w:cs="Calibri Light"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>
        <w:rPr>
          <w:rFonts w:ascii="Bahnschrift Light" w:hAnsi="Bahnschrift Light" w:cs="Calibri Light"/>
          <w:color w:val="363435"/>
          <w:w w:val="106"/>
        </w:rPr>
        <w:t xml:space="preserve"> nécessite principalement :</w:t>
      </w:r>
    </w:p>
    <w:p w14:paraId="4B17CA1D" w14:textId="3CADBE7A" w:rsidR="004D1E45" w:rsidRPr="00330D55" w:rsidRDefault="000D095B" w:rsidP="004D1E4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- </w:t>
      </w:r>
      <w:r w:rsidR="00617CE3">
        <w:rPr>
          <w:rFonts w:ascii="Bahnschrift Light" w:hAnsi="Bahnschrift Light" w:cs="Calibri Light"/>
          <w:color w:val="363435"/>
          <w:w w:val="106"/>
        </w:rPr>
        <w:t>Quinze (15</w:t>
      </w:r>
      <w:r w:rsidR="003D2833">
        <w:rPr>
          <w:rFonts w:ascii="Bahnschrift Light" w:hAnsi="Bahnschrift Light" w:cs="Calibri Light"/>
          <w:color w:val="363435"/>
          <w:w w:val="106"/>
        </w:rPr>
        <w:t>) hectares</w:t>
      </w:r>
      <w:r>
        <w:rPr>
          <w:rFonts w:ascii="Bahnschrift Light" w:hAnsi="Bahnschrift Light" w:cs="Calibri Light"/>
          <w:color w:val="363435"/>
          <w:w w:val="106"/>
        </w:rPr>
        <w:t xml:space="preserve"> de parcelle agricoles</w:t>
      </w:r>
      <w:r w:rsidR="00F54A7C">
        <w:rPr>
          <w:rFonts w:ascii="Bahnschrift Light" w:hAnsi="Bahnschrift Light" w:cs="Calibri Light"/>
          <w:color w:val="363435"/>
          <w:w w:val="106"/>
        </w:rPr>
        <w:t xml:space="preserve"> la 1</w:t>
      </w:r>
      <w:r w:rsidR="00F54A7C" w:rsidRPr="00F54A7C">
        <w:rPr>
          <w:rFonts w:ascii="Bahnschrift Light" w:hAnsi="Bahnschrift Light" w:cs="Calibri Light"/>
          <w:color w:val="363435"/>
          <w:w w:val="106"/>
          <w:vertAlign w:val="superscript"/>
        </w:rPr>
        <w:t>ère</w:t>
      </w:r>
      <w:r w:rsidR="00F54A7C">
        <w:rPr>
          <w:rFonts w:ascii="Bahnschrift Light" w:hAnsi="Bahnschrift Light" w:cs="Calibri Light"/>
          <w:color w:val="363435"/>
          <w:w w:val="106"/>
        </w:rPr>
        <w:t xml:space="preserve"> année</w:t>
      </w:r>
    </w:p>
    <w:p w14:paraId="6876BECE" w14:textId="72CAB35F" w:rsidR="004D1E45" w:rsidRPr="00641461" w:rsidRDefault="004D1E45" w:rsidP="004D1E45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- </w:t>
      </w:r>
      <w:r w:rsidR="00B60DC9">
        <w:rPr>
          <w:rFonts w:ascii="Bahnschrift Light" w:hAnsi="Bahnschrift Light" w:cs="Calibri Light"/>
          <w:color w:val="363435"/>
          <w:w w:val="106"/>
        </w:rPr>
        <w:t xml:space="preserve">le site de l’exploitation agricole du projet est </w:t>
      </w:r>
      <w:r w:rsidR="00771A8A">
        <w:rPr>
          <w:rFonts w:ascii="Bahnschrift Light" w:hAnsi="Bahnschrift Light" w:cs="Calibri Light"/>
          <w:color w:val="363435"/>
          <w:w w:val="106"/>
        </w:rPr>
        <w:t xml:space="preserve">situé dans </w:t>
      </w:r>
      <w:r w:rsidR="00B60DC9">
        <w:rPr>
          <w:rFonts w:ascii="Bahnschrift Light" w:hAnsi="Bahnschrift Light" w:cs="Calibri Light"/>
          <w:color w:val="363435"/>
          <w:w w:val="106"/>
        </w:rPr>
        <w:t xml:space="preserve"> </w:t>
      </w:r>
      <w:r w:rsidR="00771A8A">
        <w:rPr>
          <w:rFonts w:ascii="Bahnschrift Light" w:hAnsi="Bahnschrift Light" w:cs="Calibri Light"/>
          <w:color w:val="363435"/>
          <w:w w:val="106"/>
        </w:rPr>
        <w:t xml:space="preserve">le département </w:t>
      </w:r>
      <w:r w:rsidR="00F13FC2">
        <w:rPr>
          <w:rFonts w:ascii="Bahnschrift Light" w:hAnsi="Bahnschrift Light" w:cs="Calibri Light"/>
          <w:color w:val="363435"/>
          <w:w w:val="106"/>
        </w:rPr>
        <w:t>de Tiébissou</w:t>
      </w:r>
      <w:r w:rsidR="005564F2">
        <w:rPr>
          <w:rFonts w:ascii="Bahnschrift Light" w:hAnsi="Bahnschrift Light" w:cs="Calibri Light"/>
          <w:color w:val="363435"/>
          <w:w w:val="106"/>
        </w:rPr>
        <w:t>.</w:t>
      </w:r>
    </w:p>
    <w:p w14:paraId="2E82C45F" w14:textId="64EEDB78" w:rsidR="004D1E45" w:rsidRDefault="004D1E45" w:rsidP="008450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E82FF8">
        <w:rPr>
          <w:rFonts w:ascii="Bahnschrift Light" w:hAnsi="Bahnschrift Light" w:cs="Calibri Light"/>
          <w:b/>
          <w:color w:val="363435"/>
          <w:w w:val="106"/>
        </w:rPr>
        <w:t>Concernant les équipements/matériels,</w:t>
      </w:r>
      <w:r w:rsidRPr="00E82FF8">
        <w:rPr>
          <w:rFonts w:ascii="Bahnschrift Light" w:hAnsi="Bahnschrift Light" w:cs="Calibri Light"/>
          <w:color w:val="363435"/>
          <w:w w:val="106"/>
        </w:rPr>
        <w:t xml:space="preserve"> la réalisation du projet nécessitera</w:t>
      </w:r>
      <w:r>
        <w:rPr>
          <w:rFonts w:ascii="Bahnschrift Light" w:hAnsi="Bahnschrift Light" w:cs="Calibri Light"/>
          <w:color w:val="363435"/>
          <w:w w:val="106"/>
        </w:rPr>
        <w:t xml:space="preserve"> principalement</w:t>
      </w:r>
      <w:r w:rsidR="004F24B8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5021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743"/>
        <w:gridCol w:w="2390"/>
        <w:gridCol w:w="2152"/>
      </w:tblGrid>
      <w:tr w:rsidR="00D31A4A" w:rsidRPr="00CC5D91" w14:paraId="25BF7873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48D52607" w14:textId="3CDFC3F1" w:rsidR="00D31A4A" w:rsidRPr="00CC5D91" w:rsidRDefault="00D31A4A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CC5D91">
              <w:rPr>
                <w:rFonts w:ascii="Bahnschrift Light" w:eastAsia="Times New Roman" w:hAnsi="Bahnschrift Light" w:cs="Calibri Light"/>
                <w:b/>
                <w:bCs/>
                <w:color w:val="000000"/>
                <w:lang w:eastAsia="fr-FR"/>
              </w:rPr>
              <w:t>Désignation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3420C2C5" w14:textId="3C6A61AC" w:rsidR="00D31A4A" w:rsidRPr="00CC5D91" w:rsidRDefault="00D31A4A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CC5D91">
              <w:rPr>
                <w:rFonts w:ascii="Bahnschrift Light" w:eastAsia="Times New Roman" w:hAnsi="Bahnschrift Light" w:cs="Calibri Light"/>
                <w:b/>
                <w:bCs/>
                <w:color w:val="000000"/>
                <w:lang w:eastAsia="fr-FR"/>
              </w:rPr>
              <w:t>Quantité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67DCCC71" w14:textId="0C550735" w:rsidR="00D31A4A" w:rsidRPr="00CC5D91" w:rsidRDefault="00D31A4A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CC5D91">
              <w:rPr>
                <w:rFonts w:ascii="Bahnschrift Light" w:eastAsia="Times New Roman" w:hAnsi="Bahnschrift Light" w:cs="Calibri Light"/>
                <w:b/>
                <w:bCs/>
                <w:color w:val="000000"/>
                <w:lang w:eastAsia="fr-FR"/>
              </w:rPr>
              <w:t>Prix unitaire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C9BF2D4" w14:textId="2FD12BE6" w:rsidR="00D31A4A" w:rsidRPr="00CC5D91" w:rsidRDefault="00D31A4A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CC5D91">
              <w:rPr>
                <w:rFonts w:ascii="Bahnschrift Light" w:eastAsia="Times New Roman" w:hAnsi="Bahnschrift Light" w:cs="Calibri Light"/>
                <w:b/>
                <w:bCs/>
                <w:color w:val="000000"/>
                <w:lang w:eastAsia="fr-FR"/>
              </w:rPr>
              <w:t>Montant</w:t>
            </w:r>
          </w:p>
        </w:tc>
      </w:tr>
      <w:tr w:rsidR="005C4205" w:rsidRPr="00CC5D91" w14:paraId="28901F30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3D7C878E" w14:textId="068DF2CC" w:rsidR="005C4205" w:rsidRPr="00CC5D91" w:rsidRDefault="005C4205" w:rsidP="005C420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>Machette + lime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6D6919C4" w14:textId="1A417FD4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10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740E6378" w14:textId="4D66A106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3 500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670AE8C1" w14:textId="21E1274B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35 000</w:t>
            </w:r>
          </w:p>
        </w:tc>
      </w:tr>
      <w:tr w:rsidR="005C4205" w:rsidRPr="00CC5D91" w14:paraId="30B02C61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3C093D91" w14:textId="0EA8203A" w:rsidR="005C4205" w:rsidRPr="00CC5D91" w:rsidRDefault="005C4205" w:rsidP="005C420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>Daba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98BC84E" w14:textId="70A5307E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10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12903001" w14:textId="65168F2C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1 000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408E5DC5" w14:textId="0DD2873B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10 000</w:t>
            </w:r>
          </w:p>
        </w:tc>
      </w:tr>
      <w:tr w:rsidR="005C4205" w:rsidRPr="00CC5D91" w14:paraId="06866B1D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71A34899" w14:textId="41BC0B84" w:rsidR="005C4205" w:rsidRPr="00CC5D91" w:rsidRDefault="005C4205" w:rsidP="005C420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>Brouette</w:t>
            </w:r>
            <w:r w:rsidRPr="00CC5D91"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>+ râteau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2024FABD" w14:textId="246A8958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45B3E087" w14:textId="46A20E4B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22 000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0B979E8" w14:textId="12C78B6A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110 000</w:t>
            </w:r>
          </w:p>
        </w:tc>
      </w:tr>
      <w:tr w:rsidR="005C4205" w:rsidRPr="00CC5D91" w14:paraId="0305C6B6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6DC7E2FE" w14:textId="43DA8CC1" w:rsidR="005C4205" w:rsidRPr="00CC5D91" w:rsidRDefault="005C4205" w:rsidP="005C420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 Light"/>
                <w:color w:val="000000"/>
                <w:lang w:eastAsia="fr-FR"/>
              </w:rPr>
              <w:t>Pulvérisateur + botte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285C119A" w14:textId="7BAF8EAB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6F1C0700" w14:textId="5C859761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20 000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214584D6" w14:textId="77A5424C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100 000</w:t>
            </w:r>
          </w:p>
        </w:tc>
      </w:tr>
      <w:tr w:rsidR="005C4205" w:rsidRPr="00CC5D91" w14:paraId="20159598" w14:textId="77777777" w:rsidTr="005C4205">
        <w:trPr>
          <w:trHeight w:val="340"/>
        </w:trPr>
        <w:tc>
          <w:tcPr>
            <w:tcW w:w="1600" w:type="pct"/>
            <w:shd w:val="clear" w:color="auto" w:fill="auto"/>
            <w:noWrap/>
            <w:vAlign w:val="center"/>
            <w:hideMark/>
          </w:tcPr>
          <w:p w14:paraId="0FA4D3BD" w14:textId="7B6EB094" w:rsidR="005C4205" w:rsidRPr="00CC5D91" w:rsidRDefault="005C4205" w:rsidP="005C4205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Pioche</w:t>
            </w:r>
          </w:p>
        </w:tc>
        <w:tc>
          <w:tcPr>
            <w:tcW w:w="943" w:type="pct"/>
            <w:shd w:val="clear" w:color="auto" w:fill="auto"/>
            <w:noWrap/>
            <w:vAlign w:val="center"/>
            <w:hideMark/>
          </w:tcPr>
          <w:p w14:paraId="415BC62A" w14:textId="43BE9484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10</w:t>
            </w:r>
          </w:p>
        </w:tc>
        <w:tc>
          <w:tcPr>
            <w:tcW w:w="1293" w:type="pct"/>
            <w:shd w:val="clear" w:color="auto" w:fill="auto"/>
            <w:noWrap/>
            <w:vAlign w:val="center"/>
            <w:hideMark/>
          </w:tcPr>
          <w:p w14:paraId="78CE1531" w14:textId="1F617C72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1 500</w:t>
            </w:r>
          </w:p>
        </w:tc>
        <w:tc>
          <w:tcPr>
            <w:tcW w:w="1164" w:type="pct"/>
            <w:shd w:val="clear" w:color="auto" w:fill="auto"/>
            <w:noWrap/>
            <w:vAlign w:val="center"/>
            <w:hideMark/>
          </w:tcPr>
          <w:p w14:paraId="150FF423" w14:textId="011A6841" w:rsidR="005C4205" w:rsidRPr="00CC5D91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15 000</w:t>
            </w:r>
          </w:p>
        </w:tc>
      </w:tr>
      <w:tr w:rsidR="006E00A0" w:rsidRPr="00CC5D91" w14:paraId="123B5914" w14:textId="77777777" w:rsidTr="005C4205">
        <w:trPr>
          <w:trHeight w:val="34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2FCE" w14:textId="77777777" w:rsidR="006E00A0" w:rsidRDefault="006E00A0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BE09" w14:textId="77777777" w:rsidR="006E00A0" w:rsidRDefault="006E00A0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550F" w14:textId="77777777" w:rsidR="006E00A0" w:rsidRDefault="006E00A0" w:rsidP="00617CE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6FE89B" w14:textId="3C2BE315" w:rsidR="006E00A0" w:rsidRPr="006E00A0" w:rsidRDefault="005C4205" w:rsidP="005C4205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color w:val="00000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color w:val="000000"/>
                <w:lang w:eastAsia="fr-FR"/>
              </w:rPr>
              <w:t>270</w:t>
            </w:r>
            <w:r w:rsidR="00E636C2">
              <w:rPr>
                <w:rFonts w:ascii="Bahnschrift Light" w:eastAsia="Times New Roman" w:hAnsi="Bahnschrift Light" w:cs="Calibri"/>
                <w:b/>
                <w:color w:val="000000"/>
                <w:lang w:eastAsia="fr-FR"/>
              </w:rPr>
              <w:t xml:space="preserve"> 000</w:t>
            </w:r>
          </w:p>
        </w:tc>
      </w:tr>
    </w:tbl>
    <w:p w14:paraId="69B43AB0" w14:textId="041D78BA" w:rsidR="004D1E45" w:rsidRDefault="004D1E45" w:rsidP="004D1E4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8E7A2B">
        <w:rPr>
          <w:rFonts w:ascii="Bahnschrift Light" w:hAnsi="Bahnschrift Light" w:cs="Calibri Light"/>
          <w:b/>
          <w:color w:val="363435"/>
          <w:w w:val="106"/>
        </w:rPr>
        <w:t>Pour les moyens de contrôle de qualité de la production</w:t>
      </w:r>
      <w:r>
        <w:rPr>
          <w:rFonts w:ascii="Bahnschrift Light" w:hAnsi="Bahnschrift Light" w:cs="Calibri Light"/>
          <w:color w:val="363435"/>
          <w:w w:val="106"/>
        </w:rPr>
        <w:t xml:space="preserve">,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 w:rsidR="00187832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>s’attachera les services</w:t>
      </w:r>
      <w:r w:rsidR="00837FD1">
        <w:rPr>
          <w:rFonts w:ascii="Bahnschrift Light" w:hAnsi="Bahnschrift Light" w:cs="Calibri Light"/>
          <w:color w:val="363435"/>
          <w:w w:val="106"/>
        </w:rPr>
        <w:t xml:space="preserve"> du</w:t>
      </w:r>
      <w:r>
        <w:rPr>
          <w:rFonts w:ascii="Bahnschrift Light" w:hAnsi="Bahnschrift Light" w:cs="Calibri Light"/>
          <w:color w:val="363435"/>
          <w:w w:val="106"/>
        </w:rPr>
        <w:t xml:space="preserve"> technicien </w:t>
      </w:r>
      <w:r w:rsidR="005C4205">
        <w:rPr>
          <w:rFonts w:ascii="Bahnschrift Light" w:hAnsi="Bahnschrift Light" w:cs="Calibri Light"/>
          <w:color w:val="363435"/>
          <w:w w:val="106"/>
        </w:rPr>
        <w:t>agricole</w:t>
      </w:r>
      <w:r w:rsidR="006E00A0">
        <w:rPr>
          <w:rFonts w:ascii="Bahnschrift Light" w:hAnsi="Bahnschrift Light" w:cs="Calibri Light"/>
          <w:color w:val="363435"/>
          <w:w w:val="106"/>
        </w:rPr>
        <w:t xml:space="preserve"> et de </w:t>
      </w:r>
      <w:r w:rsidR="005C4205">
        <w:rPr>
          <w:rFonts w:ascii="Bahnschrift Light" w:hAnsi="Bahnschrift Light" w:cs="Calibri Light"/>
          <w:color w:val="363435"/>
          <w:w w:val="106"/>
        </w:rPr>
        <w:t xml:space="preserve">l’appui de </w:t>
      </w:r>
      <w:r w:rsidR="006E00A0">
        <w:rPr>
          <w:rFonts w:ascii="Bahnschrift Light" w:hAnsi="Bahnschrift Light" w:cs="Calibri Light"/>
          <w:color w:val="363435"/>
          <w:w w:val="106"/>
        </w:rPr>
        <w:t>l’ANADER</w:t>
      </w:r>
      <w:r w:rsidR="00ED6925">
        <w:rPr>
          <w:rFonts w:ascii="Bahnschrift Light" w:hAnsi="Bahnschrift Light" w:cs="Calibri Light"/>
          <w:color w:val="363435"/>
          <w:w w:val="106"/>
        </w:rPr>
        <w:t>.</w:t>
      </w:r>
    </w:p>
    <w:p w14:paraId="1E1AD997" w14:textId="77777777" w:rsidR="00ED5A1D" w:rsidRPr="00F57073" w:rsidRDefault="00ED5A1D" w:rsidP="004C0517">
      <w:pPr>
        <w:pStyle w:val="Titre2"/>
        <w:numPr>
          <w:ilvl w:val="1"/>
          <w:numId w:val="30"/>
        </w:numPr>
        <w:spacing w:line="360" w:lineRule="auto"/>
        <w:rPr>
          <w:sz w:val="32"/>
        </w:rPr>
      </w:pPr>
      <w:bookmarkStart w:id="6" w:name="_Toc160815624"/>
      <w:r w:rsidRPr="00F57073">
        <w:rPr>
          <w:sz w:val="32"/>
        </w:rPr>
        <w:t>Organisation des équipes et fonctionnement</w:t>
      </w:r>
      <w:bookmarkEnd w:id="6"/>
    </w:p>
    <w:p w14:paraId="620FEC4B" w14:textId="0598232C" w:rsidR="00657D11" w:rsidRDefault="006E2CAC" w:rsidP="00A07E05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L’équipe nécessaire pour le projet de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 w:rsidR="004603C9">
        <w:rPr>
          <w:rFonts w:ascii="Bahnschrift Light" w:hAnsi="Bahnschrift Light" w:cs="Calibri Light"/>
          <w:color w:val="363435"/>
          <w:w w:val="106"/>
        </w:rPr>
        <w:t xml:space="preserve"> </w:t>
      </w:r>
      <w:r>
        <w:rPr>
          <w:rFonts w:ascii="Bahnschrift Light" w:hAnsi="Bahnschrift Light" w:cs="Calibri Light"/>
          <w:color w:val="363435"/>
          <w:w w:val="106"/>
        </w:rPr>
        <w:t xml:space="preserve">est </w:t>
      </w:r>
      <w:r w:rsidR="00BF2D59">
        <w:rPr>
          <w:rFonts w:ascii="Bahnschrift Light" w:hAnsi="Bahnschrift Light" w:cs="Calibri Light"/>
          <w:color w:val="363435"/>
          <w:w w:val="106"/>
        </w:rPr>
        <w:t>indiquée</w:t>
      </w:r>
      <w:r>
        <w:rPr>
          <w:rFonts w:ascii="Bahnschrift Light" w:hAnsi="Bahnschrift Light" w:cs="Calibri Light"/>
          <w:color w:val="363435"/>
          <w:w w:val="106"/>
        </w:rPr>
        <w:t xml:space="preserve"> comme suit : </w:t>
      </w:r>
    </w:p>
    <w:tbl>
      <w:tblPr>
        <w:tblStyle w:val="Grilledutableau"/>
        <w:tblW w:w="5040" w:type="pct"/>
        <w:jc w:val="center"/>
        <w:tblLook w:val="04A0" w:firstRow="1" w:lastRow="0" w:firstColumn="1" w:lastColumn="0" w:noHBand="0" w:noVBand="1"/>
      </w:tblPr>
      <w:tblGrid>
        <w:gridCol w:w="3521"/>
        <w:gridCol w:w="1661"/>
        <w:gridCol w:w="1462"/>
        <w:gridCol w:w="2635"/>
      </w:tblGrid>
      <w:tr w:rsidR="00AE1D49" w14:paraId="47B2D63E" w14:textId="77777777" w:rsidTr="00AE1D49">
        <w:trPr>
          <w:trHeight w:val="271"/>
          <w:jc w:val="center"/>
        </w:trPr>
        <w:tc>
          <w:tcPr>
            <w:tcW w:w="1897" w:type="pct"/>
            <w:vAlign w:val="center"/>
          </w:tcPr>
          <w:p w14:paraId="3D79DF6A" w14:textId="0FCCAA71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Poste</w:t>
            </w:r>
          </w:p>
        </w:tc>
        <w:tc>
          <w:tcPr>
            <w:tcW w:w="895" w:type="pct"/>
            <w:vAlign w:val="center"/>
          </w:tcPr>
          <w:p w14:paraId="0A4A941C" w14:textId="5BA1A05A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Nombre</w:t>
            </w:r>
          </w:p>
        </w:tc>
        <w:tc>
          <w:tcPr>
            <w:tcW w:w="788" w:type="pct"/>
            <w:vAlign w:val="center"/>
          </w:tcPr>
          <w:p w14:paraId="077CA966" w14:textId="4EA77BF0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Profil</w:t>
            </w:r>
          </w:p>
        </w:tc>
        <w:tc>
          <w:tcPr>
            <w:tcW w:w="1420" w:type="pct"/>
            <w:vAlign w:val="center"/>
          </w:tcPr>
          <w:p w14:paraId="19DB4CCB" w14:textId="6E76623F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Niveau de rémunération</w:t>
            </w:r>
          </w:p>
        </w:tc>
      </w:tr>
      <w:tr w:rsidR="00AE1D49" w14:paraId="3CDCA2DE" w14:textId="77777777" w:rsidTr="00AE1D49">
        <w:trPr>
          <w:trHeight w:val="400"/>
          <w:jc w:val="center"/>
        </w:trPr>
        <w:tc>
          <w:tcPr>
            <w:tcW w:w="1897" w:type="pct"/>
            <w:vAlign w:val="center"/>
          </w:tcPr>
          <w:p w14:paraId="5E89B9F7" w14:textId="520DB9B6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Président</w:t>
            </w:r>
          </w:p>
        </w:tc>
        <w:tc>
          <w:tcPr>
            <w:tcW w:w="895" w:type="pct"/>
            <w:vAlign w:val="center"/>
          </w:tcPr>
          <w:p w14:paraId="04C81812" w14:textId="49C3D321" w:rsidR="00AE1D49" w:rsidRDefault="00AE1D49" w:rsidP="00D5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</w:t>
            </w:r>
          </w:p>
        </w:tc>
        <w:tc>
          <w:tcPr>
            <w:tcW w:w="788" w:type="pct"/>
            <w:vAlign w:val="center"/>
          </w:tcPr>
          <w:p w14:paraId="64B02E11" w14:textId="721ACFD2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Forfait </w:t>
            </w:r>
          </w:p>
        </w:tc>
        <w:tc>
          <w:tcPr>
            <w:tcW w:w="1420" w:type="pct"/>
            <w:vAlign w:val="center"/>
          </w:tcPr>
          <w:p w14:paraId="2DA8B962" w14:textId="0D01802C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SCOOPS</w:t>
            </w:r>
          </w:p>
        </w:tc>
      </w:tr>
      <w:tr w:rsidR="00AE1D49" w14:paraId="2E981D0F" w14:textId="77777777" w:rsidTr="00AE1D49">
        <w:trPr>
          <w:trHeight w:val="405"/>
          <w:jc w:val="center"/>
        </w:trPr>
        <w:tc>
          <w:tcPr>
            <w:tcW w:w="1897" w:type="pct"/>
            <w:vAlign w:val="center"/>
          </w:tcPr>
          <w:p w14:paraId="46472B8D" w14:textId="312AB930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Technicien agricole</w:t>
            </w:r>
          </w:p>
        </w:tc>
        <w:tc>
          <w:tcPr>
            <w:tcW w:w="895" w:type="pct"/>
            <w:vAlign w:val="center"/>
          </w:tcPr>
          <w:p w14:paraId="335EAC32" w14:textId="15E86390" w:rsidR="00AE1D49" w:rsidRDefault="00AE1D49" w:rsidP="00D5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</w:t>
            </w:r>
          </w:p>
        </w:tc>
        <w:tc>
          <w:tcPr>
            <w:tcW w:w="788" w:type="pct"/>
            <w:vAlign w:val="center"/>
          </w:tcPr>
          <w:p w14:paraId="5200CA30" w14:textId="32B7CEE3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Forfait</w:t>
            </w:r>
          </w:p>
        </w:tc>
        <w:tc>
          <w:tcPr>
            <w:tcW w:w="1420" w:type="pct"/>
            <w:vAlign w:val="center"/>
          </w:tcPr>
          <w:p w14:paraId="18B68EFC" w14:textId="62DD2CFF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300.000</w:t>
            </w:r>
          </w:p>
        </w:tc>
      </w:tr>
      <w:tr w:rsidR="00AE1D49" w14:paraId="125660BC" w14:textId="77777777" w:rsidTr="00AE1D49">
        <w:trPr>
          <w:trHeight w:val="405"/>
          <w:jc w:val="center"/>
        </w:trPr>
        <w:tc>
          <w:tcPr>
            <w:tcW w:w="1897" w:type="pct"/>
            <w:vAlign w:val="center"/>
          </w:tcPr>
          <w:p w14:paraId="5971CF86" w14:textId="7B6054D6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Ouvrier agricole</w:t>
            </w:r>
          </w:p>
        </w:tc>
        <w:tc>
          <w:tcPr>
            <w:tcW w:w="895" w:type="pct"/>
            <w:vAlign w:val="center"/>
          </w:tcPr>
          <w:p w14:paraId="7E332749" w14:textId="6DAFDEB4" w:rsidR="00AE1D49" w:rsidRDefault="00AE1D49" w:rsidP="00D5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-</w:t>
            </w:r>
          </w:p>
        </w:tc>
        <w:tc>
          <w:tcPr>
            <w:tcW w:w="788" w:type="pct"/>
            <w:vAlign w:val="center"/>
          </w:tcPr>
          <w:p w14:paraId="0B771309" w14:textId="6752B13D" w:rsidR="00AE1D49" w:rsidRDefault="00AE1D49" w:rsidP="00D56C1C">
            <w:pPr>
              <w:widowControl w:val="0"/>
              <w:autoSpaceDE w:val="0"/>
              <w:autoSpaceDN w:val="0"/>
              <w:adjustRightInd w:val="0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Forfait </w:t>
            </w:r>
          </w:p>
        </w:tc>
        <w:tc>
          <w:tcPr>
            <w:tcW w:w="1420" w:type="pct"/>
            <w:vAlign w:val="center"/>
          </w:tcPr>
          <w:p w14:paraId="19F2CAAF" w14:textId="5A1414A4" w:rsidR="00AE1D49" w:rsidRDefault="00AE1D49" w:rsidP="00AE1D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SCOOPS</w:t>
            </w:r>
          </w:p>
        </w:tc>
      </w:tr>
    </w:tbl>
    <w:p w14:paraId="52AD2C4F" w14:textId="77777777" w:rsidR="00596A21" w:rsidRPr="00D56C1C" w:rsidRDefault="00596A21" w:rsidP="00D06AD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F25DBB7" w14:textId="5281DAF0" w:rsidR="00CE3F55" w:rsidRDefault="00CE3F55">
      <w:pPr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br w:type="page"/>
      </w:r>
    </w:p>
    <w:p w14:paraId="1A192022" w14:textId="056FC1D3" w:rsidR="003A6DEE" w:rsidRPr="003A6DEE" w:rsidRDefault="00800D94" w:rsidP="00346C8A">
      <w:pPr>
        <w:pStyle w:val="Titre1"/>
        <w:numPr>
          <w:ilvl w:val="0"/>
          <w:numId w:val="30"/>
        </w:numPr>
        <w:ind w:left="426" w:hanging="426"/>
      </w:pPr>
      <w:bookmarkStart w:id="7" w:name="_Toc160815625"/>
      <w:r>
        <w:lastRenderedPageBreak/>
        <w:t>ESTIMATION</w:t>
      </w:r>
      <w:r w:rsidR="004968FE">
        <w:t>S</w:t>
      </w:r>
      <w:r>
        <w:t xml:space="preserve"> FINANCIERE</w:t>
      </w:r>
      <w:r w:rsidR="004968FE">
        <w:t>S</w:t>
      </w:r>
      <w:bookmarkEnd w:id="7"/>
    </w:p>
    <w:p w14:paraId="7390227E" w14:textId="1EB8DB22" w:rsidR="003A6DEE" w:rsidRDefault="00E6743C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réalisation du projet </w:t>
      </w:r>
      <w:r w:rsidR="003E6C2A">
        <w:rPr>
          <w:rFonts w:ascii="Bahnschrift Light" w:hAnsi="Bahnschrift Light" w:cs="Calibri Light"/>
          <w:color w:val="363435"/>
          <w:w w:val="106"/>
        </w:rPr>
        <w:t xml:space="preserve">de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 w:rsidR="00F8472B">
        <w:rPr>
          <w:rFonts w:ascii="Bahnschrift Light" w:hAnsi="Bahnschrift Light" w:cs="Calibri Light"/>
          <w:color w:val="363435"/>
          <w:w w:val="106"/>
        </w:rPr>
        <w:t xml:space="preserve"> nécessite un budget global de 6.</w:t>
      </w:r>
      <w:r w:rsidR="003E6C2A">
        <w:rPr>
          <w:rFonts w:ascii="Bahnschrift Light" w:hAnsi="Bahnschrift Light" w:cs="Calibri Light"/>
          <w:color w:val="363435"/>
          <w:w w:val="106"/>
        </w:rPr>
        <w:t>495</w:t>
      </w:r>
      <w:r w:rsidR="00F8472B">
        <w:rPr>
          <w:rFonts w:ascii="Bahnschrift Light" w:hAnsi="Bahnschrift Light" w:cs="Calibri Light"/>
          <w:color w:val="363435"/>
          <w:w w:val="106"/>
        </w:rPr>
        <w:t>.</w:t>
      </w:r>
      <w:r w:rsidR="003E6C2A">
        <w:rPr>
          <w:rFonts w:ascii="Bahnschrift Light" w:hAnsi="Bahnschrift Light" w:cs="Calibri Light"/>
          <w:color w:val="363435"/>
          <w:w w:val="106"/>
        </w:rPr>
        <w:t>000</w:t>
      </w:r>
      <w:r>
        <w:rPr>
          <w:rFonts w:ascii="Bahnschrift Light" w:hAnsi="Bahnschrift Light" w:cs="Calibri Light"/>
          <w:color w:val="363435"/>
          <w:w w:val="106"/>
        </w:rPr>
        <w:t xml:space="preserve"> FCFA déclinés comme suit :</w:t>
      </w:r>
    </w:p>
    <w:tbl>
      <w:tblPr>
        <w:tblW w:w="50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867"/>
        <w:gridCol w:w="2096"/>
        <w:gridCol w:w="2381"/>
      </w:tblGrid>
      <w:tr w:rsidR="009F3B1A" w:rsidRPr="007D62AB" w14:paraId="12F0EDDE" w14:textId="77777777" w:rsidTr="00CE3F55">
        <w:trPr>
          <w:trHeight w:val="334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070BFE2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7D62AB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INVESTISSEMENTS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07DFEB1" w14:textId="77777777" w:rsidR="009F3B1A" w:rsidRPr="007D62AB" w:rsidRDefault="009F3B1A" w:rsidP="00581381">
            <w:pPr>
              <w:spacing w:after="0" w:line="240" w:lineRule="auto"/>
              <w:ind w:firstLineChars="300" w:firstLine="542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CA0B1FB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b/>
                <w:bCs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8B052" w14:textId="77777777" w:rsidR="009F3B1A" w:rsidRPr="007D62AB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7D62AB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MONTANT HORS TAXES</w:t>
            </w:r>
          </w:p>
        </w:tc>
      </w:tr>
      <w:tr w:rsidR="009F3B1A" w:rsidRPr="007D62AB" w14:paraId="200FA436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1A57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7D62AB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Immobilisation corporelle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95A63" w14:textId="77777777" w:rsidR="009F3B1A" w:rsidRPr="007D62AB" w:rsidRDefault="009F3B1A" w:rsidP="00581381">
            <w:pPr>
              <w:spacing w:after="0" w:line="240" w:lineRule="auto"/>
              <w:ind w:firstLineChars="300" w:firstLine="542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7F8D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b/>
                <w:bCs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1A2A" w14:textId="683855BC" w:rsidR="009F3B1A" w:rsidRPr="007D62AB" w:rsidRDefault="00B37919" w:rsidP="00B3791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0</w:t>
            </w:r>
          </w:p>
        </w:tc>
      </w:tr>
      <w:tr w:rsidR="009F3B1A" w:rsidRPr="007D62AB" w14:paraId="188257E8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1359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Besoin en Fonds de Roulement (3 mois)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F1465" w14:textId="77777777" w:rsidR="009F3B1A" w:rsidRPr="003A6DEE" w:rsidRDefault="009F3B1A" w:rsidP="00581381">
            <w:pPr>
              <w:spacing w:after="0" w:line="240" w:lineRule="auto"/>
              <w:ind w:firstLineChars="100" w:firstLine="181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E6970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EC8B" w14:textId="1970118A" w:rsidR="009F3B1A" w:rsidRPr="003A6DEE" w:rsidRDefault="003E6C2A" w:rsidP="003E6C2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6</w:t>
            </w:r>
            <w:r w:rsidR="00F54A7C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495</w:t>
            </w:r>
            <w:r w:rsidR="00F54A7C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000</w:t>
            </w:r>
          </w:p>
        </w:tc>
      </w:tr>
      <w:tr w:rsidR="009F3B1A" w:rsidRPr="007D62AB" w14:paraId="5E5F43A3" w14:textId="77777777" w:rsidTr="00CE3F55">
        <w:trPr>
          <w:trHeight w:val="334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16BA" w14:textId="77777777" w:rsidR="009F3B1A" w:rsidRPr="003A6DEE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BC74B" w14:textId="77777777" w:rsidR="009F3B1A" w:rsidRPr="003A6DEE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96D66" w14:textId="77777777" w:rsidR="009F3B1A" w:rsidRPr="003A6DEE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TOTAL BESOINS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6C423" w14:textId="0B95B693" w:rsidR="009F3B1A" w:rsidRPr="003A6DEE" w:rsidRDefault="003E6C2A" w:rsidP="003E6C2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6</w:t>
            </w:r>
            <w:r w:rsidR="00B37919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495</w:t>
            </w:r>
            <w:r w:rsidR="00B37919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000</w:t>
            </w:r>
          </w:p>
        </w:tc>
      </w:tr>
      <w:tr w:rsidR="009F3B1A" w:rsidRPr="007D62AB" w14:paraId="6B634560" w14:textId="77777777" w:rsidTr="00CE3F55">
        <w:trPr>
          <w:trHeight w:val="3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4A7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 </w:t>
            </w:r>
          </w:p>
        </w:tc>
      </w:tr>
      <w:tr w:rsidR="009F3B1A" w:rsidRPr="007D62AB" w14:paraId="24643569" w14:textId="77777777" w:rsidTr="00CE3F55">
        <w:trPr>
          <w:trHeight w:val="334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69623E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FINANCEMENT DES INVESTISSEMENTS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7EAD3CB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CBE279" w14:textId="77777777" w:rsidR="009F3B1A" w:rsidRPr="007D62AB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BBF99F" w14:textId="77777777" w:rsidR="009F3B1A" w:rsidRPr="007D62AB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7D62AB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MONTANT HORS TAXES</w:t>
            </w:r>
          </w:p>
        </w:tc>
      </w:tr>
      <w:tr w:rsidR="009F3B1A" w:rsidRPr="007D62AB" w14:paraId="3FAA5DD4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F4F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Apport personnel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FC16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AF49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4E73" w14:textId="0B5CFE5E" w:rsidR="009F3B1A" w:rsidRPr="003A6DEE" w:rsidRDefault="003E6C2A" w:rsidP="00B932D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650</w:t>
            </w:r>
            <w:r w:rsidR="00B932DF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 000</w:t>
            </w:r>
          </w:p>
        </w:tc>
      </w:tr>
      <w:tr w:rsidR="009F3B1A" w:rsidRPr="007D62AB" w14:paraId="2F0D8792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75DF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Apport personnel (numéraire)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960C" w14:textId="77777777" w:rsidR="009F3B1A" w:rsidRPr="003A6DEE" w:rsidRDefault="009F3B1A" w:rsidP="00581381">
            <w:pPr>
              <w:spacing w:after="0" w:line="240" w:lineRule="auto"/>
              <w:ind w:firstLineChars="300" w:firstLine="540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2060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F0CB" w14:textId="5CF2D05B" w:rsidR="009F3B1A" w:rsidRPr="003A6DEE" w:rsidRDefault="003E6C2A" w:rsidP="003E6C2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650 000</w:t>
            </w:r>
          </w:p>
        </w:tc>
      </w:tr>
      <w:tr w:rsidR="009F3B1A" w:rsidRPr="007D62AB" w14:paraId="4D1B8F33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CBDE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Emprunt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FA6A" w14:textId="77777777" w:rsidR="009F3B1A" w:rsidRPr="003A6DEE" w:rsidRDefault="009F3B1A" w:rsidP="00581381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taux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643E" w14:textId="77777777" w:rsidR="009F3B1A" w:rsidRPr="003A6DEE" w:rsidRDefault="009F3B1A" w:rsidP="00581381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7D62AB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D</w:t>
            </w: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 xml:space="preserve">urée </w:t>
            </w:r>
            <w:r w:rsidRPr="007D62AB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 xml:space="preserve">en </w:t>
            </w: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mois</w:t>
            </w: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46AE" w14:textId="0FC43D9C" w:rsidR="009F3B1A" w:rsidRPr="003A6DEE" w:rsidRDefault="000027A7" w:rsidP="000027A7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5</w:t>
            </w:r>
            <w:r w:rsidR="00B932DF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845</w:t>
            </w:r>
            <w:r w:rsidR="00B932DF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000</w:t>
            </w:r>
          </w:p>
        </w:tc>
      </w:tr>
      <w:tr w:rsidR="009F3B1A" w:rsidRPr="007D62AB" w14:paraId="63098A4A" w14:textId="77777777" w:rsidTr="00CE3F55">
        <w:trPr>
          <w:trHeight w:val="334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17976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 xml:space="preserve">Prêt </w:t>
            </w:r>
            <w:r w:rsidRPr="007D62AB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bancaire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D66DB" w14:textId="243A56D0" w:rsidR="009F3B1A" w:rsidRPr="003A6DEE" w:rsidRDefault="009F3B1A" w:rsidP="00581381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1</w:t>
            </w:r>
            <w:r w:rsidR="00C10D09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0</w:t>
            </w: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,00%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FA1DF" w14:textId="77777777" w:rsidR="009F3B1A" w:rsidRPr="003A6DEE" w:rsidRDefault="009F3B1A" w:rsidP="00581381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36</w:t>
            </w: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B856" w14:textId="6D7FD765" w:rsidR="009F3B1A" w:rsidRPr="003A6DEE" w:rsidRDefault="000027A7" w:rsidP="000027A7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5</w:t>
            </w:r>
            <w:r w:rsidR="00B932DF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845</w:t>
            </w:r>
            <w:r w:rsidR="00B932DF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  <w:t>000</w:t>
            </w:r>
          </w:p>
        </w:tc>
      </w:tr>
      <w:tr w:rsidR="009F3B1A" w:rsidRPr="007D62AB" w14:paraId="0881EB63" w14:textId="77777777" w:rsidTr="00CE3F55">
        <w:trPr>
          <w:trHeight w:val="408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B2AEE" w14:textId="77777777" w:rsidR="009F3B1A" w:rsidRPr="003A6DEE" w:rsidRDefault="009F3B1A" w:rsidP="00581381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A8B1B" w14:textId="77777777" w:rsidR="009F3B1A" w:rsidRPr="003A6DEE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val="fr-CI" w:eastAsia="fr-CI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76FD0" w14:textId="77777777" w:rsidR="009F3B1A" w:rsidRPr="003A6DEE" w:rsidRDefault="009F3B1A" w:rsidP="00581381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 w:rsidRPr="003A6DEE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TOTAL RESSOURCES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C96058" w14:textId="56C36000" w:rsidR="009F3B1A" w:rsidRPr="003A6DEE" w:rsidRDefault="000027A7" w:rsidP="000027A7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6</w:t>
            </w:r>
            <w:r w:rsidR="00B932DF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 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495</w:t>
            </w:r>
            <w:r w:rsidR="00B932DF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val="fr-CI" w:eastAsia="fr-CI"/>
              </w:rPr>
              <w:t>000</w:t>
            </w:r>
          </w:p>
        </w:tc>
      </w:tr>
    </w:tbl>
    <w:p w14:paraId="316F51B0" w14:textId="12AB1A2B" w:rsidR="00F83EC4" w:rsidRDefault="000027A7" w:rsidP="00A67D2E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</w:t>
      </w:r>
      <w:r w:rsidR="00F83EC4">
        <w:rPr>
          <w:rFonts w:ascii="Bahnschrift Light" w:hAnsi="Bahnschrift Light" w:cs="Calibri Light"/>
          <w:color w:val="363435"/>
          <w:w w:val="106"/>
        </w:rPr>
        <w:t xml:space="preserve">e fonds de roulement des </w:t>
      </w:r>
      <w:r>
        <w:rPr>
          <w:rFonts w:ascii="Bahnschrift Light" w:hAnsi="Bahnschrift Light" w:cs="Calibri Light"/>
          <w:color w:val="363435"/>
          <w:w w:val="106"/>
        </w:rPr>
        <w:t>douze</w:t>
      </w:r>
      <w:r w:rsidR="00013CF0">
        <w:rPr>
          <w:rFonts w:ascii="Bahnschrift Light" w:hAnsi="Bahnschrift Light" w:cs="Calibri Light"/>
          <w:color w:val="363435"/>
          <w:w w:val="106"/>
        </w:rPr>
        <w:t xml:space="preserve"> premiers mois estimés</w:t>
      </w:r>
      <w:r w:rsidR="00550589">
        <w:rPr>
          <w:rFonts w:ascii="Bahnschrift Light" w:hAnsi="Bahnschrift Light" w:cs="Calibri Light"/>
          <w:color w:val="363435"/>
          <w:w w:val="106"/>
        </w:rPr>
        <w:t xml:space="preserve"> à </w:t>
      </w:r>
      <w:r w:rsidR="00A67D2E">
        <w:rPr>
          <w:rFonts w:ascii="Bahnschrift Light" w:hAnsi="Bahnschrift Light" w:cs="Calibri Light"/>
          <w:color w:val="363435"/>
          <w:w w:val="106"/>
        </w:rPr>
        <w:t xml:space="preserve">6.495.000 </w:t>
      </w:r>
      <w:r w:rsidR="00550589">
        <w:rPr>
          <w:rFonts w:ascii="Bahnschrift Light" w:hAnsi="Bahnschrift Light" w:cs="Calibri Light"/>
          <w:color w:val="363435"/>
          <w:w w:val="106"/>
        </w:rPr>
        <w:t>F</w:t>
      </w:r>
      <w:r w:rsidR="00A67D2E">
        <w:rPr>
          <w:rFonts w:ascii="Bahnschrift Light" w:hAnsi="Bahnschrift Light" w:cs="Calibri Light"/>
          <w:color w:val="363435"/>
          <w:w w:val="106"/>
        </w:rPr>
        <w:t>CFA</w:t>
      </w:r>
      <w:r w:rsidR="00F83EC4">
        <w:rPr>
          <w:rFonts w:ascii="Bahnschrift Light" w:hAnsi="Bahnschrift Light" w:cs="Calibri Light"/>
          <w:color w:val="363435"/>
          <w:w w:val="106"/>
        </w:rPr>
        <w:t>.</w:t>
      </w:r>
    </w:p>
    <w:p w14:paraId="30EB202D" w14:textId="12EE84D0" w:rsidR="003A6DEE" w:rsidRDefault="00455D53" w:rsidP="003A6DEE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Par ailleurs,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 w:rsidR="00AA15BA">
        <w:rPr>
          <w:rFonts w:ascii="Bahnschrift Light" w:hAnsi="Bahnschrift Light" w:cs="Calibri Light"/>
          <w:color w:val="363435"/>
          <w:w w:val="106"/>
        </w:rPr>
        <w:t xml:space="preserve"> prévoit </w:t>
      </w:r>
      <w:r w:rsidR="00965B6A">
        <w:rPr>
          <w:rFonts w:ascii="Bahnschrift Light" w:hAnsi="Bahnschrift Light" w:cs="Calibri Light"/>
          <w:color w:val="363435"/>
          <w:w w:val="106"/>
        </w:rPr>
        <w:t xml:space="preserve">un apport en fonds propre de </w:t>
      </w:r>
      <w:r w:rsidR="00A67D2E">
        <w:rPr>
          <w:rFonts w:ascii="Bahnschrift Light" w:hAnsi="Bahnschrift Light" w:cs="Calibri Light"/>
          <w:color w:val="363435"/>
          <w:w w:val="106"/>
        </w:rPr>
        <w:t>650</w:t>
      </w:r>
      <w:r w:rsidR="00AA15BA">
        <w:rPr>
          <w:rFonts w:ascii="Bahnschrift Light" w:hAnsi="Bahnschrift Light" w:cs="Calibri Light"/>
          <w:color w:val="363435"/>
          <w:w w:val="106"/>
        </w:rPr>
        <w:t xml:space="preserve">.000 FCFA, soit </w:t>
      </w:r>
      <w:r w:rsidR="00A67D2E">
        <w:rPr>
          <w:rFonts w:ascii="Bahnschrift Light" w:hAnsi="Bahnschrift Light" w:cs="Calibri Light"/>
          <w:color w:val="363435"/>
          <w:w w:val="106"/>
        </w:rPr>
        <w:t>10</w:t>
      </w:r>
      <w:r w:rsidR="00550589">
        <w:rPr>
          <w:rFonts w:ascii="Bahnschrift Light" w:hAnsi="Bahnschrift Light" w:cs="Calibri Light"/>
          <w:color w:val="363435"/>
          <w:w w:val="106"/>
        </w:rPr>
        <w:t xml:space="preserve"> </w:t>
      </w:r>
      <w:r w:rsidR="007E0A89">
        <w:rPr>
          <w:rFonts w:ascii="Bahnschrift Light" w:hAnsi="Bahnschrift Light" w:cs="Calibri Light"/>
          <w:color w:val="363435"/>
          <w:w w:val="106"/>
        </w:rPr>
        <w:t>% du coût du projet.</w:t>
      </w:r>
      <w:r w:rsidR="002A659A">
        <w:rPr>
          <w:rFonts w:ascii="Bahnschrift Light" w:hAnsi="Bahnschrift Light" w:cs="Calibri Light"/>
          <w:color w:val="363435"/>
          <w:w w:val="106"/>
        </w:rPr>
        <w:t xml:space="preserve"> Le montant complémentaire du projet sera couvert par un emprunt bancaire appliquant les conditions pessimistes suivantes :</w:t>
      </w:r>
    </w:p>
    <w:p w14:paraId="061C07CE" w14:textId="473EB44B" w:rsidR="002A659A" w:rsidRPr="002A659A" w:rsidRDefault="002A659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eastAsia="Times New Roman" w:hAnsi="Bahnschrift Light" w:cs="Calibri"/>
          <w:color w:val="000000"/>
          <w:lang w:val="fr-CI" w:eastAsia="fr-CI"/>
        </w:rPr>
      </w:pPr>
      <w:r w:rsidRPr="002A659A">
        <w:rPr>
          <w:rFonts w:ascii="Bahnschrift Light" w:hAnsi="Bahnschrift Light" w:cs="Calibri Light"/>
          <w:color w:val="363435"/>
          <w:w w:val="106"/>
        </w:rPr>
        <w:t xml:space="preserve">Montant de l’emprunt : </w:t>
      </w:r>
      <w:r w:rsidR="00A67D2E">
        <w:rPr>
          <w:rFonts w:ascii="Bahnschrift Light" w:hAnsi="Bahnschrift Light" w:cs="Calibri Light"/>
          <w:color w:val="363435"/>
          <w:w w:val="106"/>
        </w:rPr>
        <w:t>5</w:t>
      </w:r>
      <w:r w:rsidRPr="002A659A">
        <w:rPr>
          <w:rFonts w:ascii="Arial" w:eastAsia="Times New Roman" w:hAnsi="Arial" w:cs="Arial"/>
          <w:color w:val="000000"/>
          <w:lang w:val="fr-CI" w:eastAsia="fr-CI"/>
        </w:rPr>
        <w:t> </w:t>
      </w:r>
      <w:r w:rsidR="00A67D2E">
        <w:rPr>
          <w:rFonts w:ascii="Bahnschrift Light" w:eastAsia="Times New Roman" w:hAnsi="Bahnschrift Light" w:cs="Calibri"/>
          <w:color w:val="000000"/>
          <w:lang w:val="fr-CI" w:eastAsia="fr-CI"/>
        </w:rPr>
        <w:t>845</w:t>
      </w:r>
      <w:r w:rsidR="00550589"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 </w:t>
      </w:r>
      <w:r w:rsidR="00A67D2E">
        <w:rPr>
          <w:rFonts w:ascii="Bahnschrift Light" w:eastAsia="Times New Roman" w:hAnsi="Bahnschrift Light" w:cs="Calibri"/>
          <w:color w:val="000000"/>
          <w:lang w:val="fr-CI" w:eastAsia="fr-CI"/>
        </w:rPr>
        <w:t>000</w:t>
      </w:r>
      <w:r w:rsidRPr="002A659A"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 FCFA</w:t>
      </w:r>
    </w:p>
    <w:p w14:paraId="70F7AEBB" w14:textId="24A24805" w:rsidR="002A659A" w:rsidRPr="002A659A" w:rsidRDefault="002A659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2A659A">
        <w:rPr>
          <w:rFonts w:ascii="Bahnschrift Light" w:eastAsia="Times New Roman" w:hAnsi="Bahnschrift Light" w:cs="Calibri"/>
          <w:color w:val="000000"/>
          <w:lang w:val="fr-CI" w:eastAsia="fr-CI"/>
        </w:rPr>
        <w:t>Taux d</w:t>
      </w:r>
      <w:r>
        <w:rPr>
          <w:rFonts w:ascii="Bahnschrift Light" w:eastAsia="Times New Roman" w:hAnsi="Bahnschrift Light" w:cs="Calibri"/>
          <w:color w:val="000000"/>
          <w:lang w:val="fr-CI" w:eastAsia="fr-CI"/>
        </w:rPr>
        <w:t>’intérêt annuel : 1</w:t>
      </w:r>
      <w:r w:rsidR="00850CF8">
        <w:rPr>
          <w:rFonts w:ascii="Bahnschrift Light" w:eastAsia="Times New Roman" w:hAnsi="Bahnschrift Light" w:cs="Calibri"/>
          <w:color w:val="000000"/>
          <w:lang w:val="fr-CI" w:eastAsia="fr-CI"/>
        </w:rPr>
        <w:t>0</w:t>
      </w:r>
      <w:r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% </w:t>
      </w:r>
    </w:p>
    <w:p w14:paraId="6BC0F9B8" w14:textId="3D53ED72" w:rsidR="002A659A" w:rsidRPr="004215C1" w:rsidRDefault="004C4F6A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Durée de remboursement : 2 ans, </w:t>
      </w:r>
      <w:r w:rsidR="00A67D2E">
        <w:rPr>
          <w:rFonts w:ascii="Bahnschrift Light" w:eastAsia="Times New Roman" w:hAnsi="Bahnschrift Light" w:cs="Calibri"/>
          <w:color w:val="000000"/>
          <w:lang w:val="fr-CI" w:eastAsia="fr-CI"/>
        </w:rPr>
        <w:t xml:space="preserve"> soit 24 mois</w:t>
      </w:r>
    </w:p>
    <w:p w14:paraId="4732864F" w14:textId="4CDFEAEC" w:rsidR="004215C1" w:rsidRPr="00700243" w:rsidRDefault="00A67D2E" w:rsidP="002A659A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Annuel</w:t>
      </w:r>
      <w:r w:rsidR="004215C1">
        <w:rPr>
          <w:rFonts w:ascii="Bahnschrift Light" w:hAnsi="Bahnschrift Light" w:cs="Calibri Light"/>
          <w:color w:val="363435"/>
          <w:w w:val="106"/>
        </w:rPr>
        <w:t xml:space="preserve"> (capital + intérêt) : </w:t>
      </w:r>
      <w:r>
        <w:rPr>
          <w:rFonts w:ascii="Bahnschrift Light" w:hAnsi="Bahnschrift Light" w:cs="Calibri Light"/>
          <w:color w:val="363435"/>
          <w:w w:val="106"/>
        </w:rPr>
        <w:t>3.236.605</w:t>
      </w:r>
      <w:r w:rsidR="004215C1">
        <w:rPr>
          <w:rFonts w:ascii="Bahnschrift Light" w:hAnsi="Bahnschrift Light" w:cs="Calibri Light"/>
          <w:color w:val="363435"/>
          <w:w w:val="106"/>
        </w:rPr>
        <w:t xml:space="preserve"> FCFA</w:t>
      </w:r>
    </w:p>
    <w:p w14:paraId="2781B6C4" w14:textId="0353D9EB" w:rsidR="00700243" w:rsidRDefault="00700243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Compte tenu du caractère particulier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cette </w:t>
      </w:r>
      <w:r>
        <w:rPr>
          <w:rFonts w:ascii="Bahnschrift Light" w:hAnsi="Bahnschrift Light" w:cs="Calibri Light"/>
          <w:color w:val="363435"/>
          <w:w w:val="106"/>
        </w:rPr>
        <w:t xml:space="preserve">activité agricole 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qui donnera ses premiers revenus à partir du </w:t>
      </w:r>
      <w:r w:rsidR="00343B10">
        <w:rPr>
          <w:rFonts w:ascii="Bahnschrift Light" w:hAnsi="Bahnschrift Light" w:cs="Calibri Light"/>
          <w:color w:val="363435"/>
          <w:w w:val="106"/>
        </w:rPr>
        <w:t>Douzième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mois,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de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343B10">
        <w:rPr>
          <w:rFonts w:ascii="Bahnschrift Light" w:hAnsi="Bahnschrift Light" w:cs="Calibri Light"/>
          <w:b/>
          <w:color w:val="363435"/>
          <w:w w:val="106"/>
        </w:rPr>
        <w:t xml:space="preserve">Douze </w:t>
      </w:r>
      <w:r w:rsidRPr="0014032C">
        <w:rPr>
          <w:rFonts w:ascii="Bahnschrift Light" w:hAnsi="Bahnschrift Light" w:cs="Calibri Light"/>
          <w:b/>
          <w:color w:val="363435"/>
          <w:w w:val="106"/>
        </w:rPr>
        <w:t>mois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>avant le début de remboursement des échéances de paiement.</w:t>
      </w:r>
    </w:p>
    <w:p w14:paraId="67378199" w14:textId="293DCFB9" w:rsidR="00534FEB" w:rsidRPr="00E575E8" w:rsidRDefault="00894A0A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E575E8">
        <w:rPr>
          <w:rFonts w:ascii="Bahnschrift Light" w:hAnsi="Bahnschrift Light" w:cs="Calibri Light"/>
          <w:b/>
          <w:color w:val="363435"/>
          <w:w w:val="106"/>
          <w:u w:val="single"/>
        </w:rPr>
        <w:t>Tableau d’a</w:t>
      </w:r>
      <w:r w:rsidR="00534FEB" w:rsidRPr="00E575E8">
        <w:rPr>
          <w:rFonts w:ascii="Bahnschrift Light" w:hAnsi="Bahnschrift Light" w:cs="Calibri Light"/>
          <w:b/>
          <w:color w:val="363435"/>
          <w:w w:val="106"/>
          <w:u w:val="single"/>
        </w:rPr>
        <w:t>mortissement de l’emprunt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843"/>
        <w:gridCol w:w="1793"/>
        <w:gridCol w:w="1558"/>
        <w:gridCol w:w="1239"/>
        <w:gridCol w:w="1594"/>
      </w:tblGrid>
      <w:tr w:rsidR="00534FEB" w:rsidRPr="00534FEB" w14:paraId="44BB2D54" w14:textId="77777777" w:rsidTr="00B37919">
        <w:trPr>
          <w:trHeight w:val="308"/>
        </w:trPr>
        <w:tc>
          <w:tcPr>
            <w:tcW w:w="63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1C333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Année</w:t>
            </w:r>
          </w:p>
        </w:tc>
        <w:tc>
          <w:tcPr>
            <w:tcW w:w="100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3A404F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 initial</w:t>
            </w:r>
          </w:p>
        </w:tc>
        <w:tc>
          <w:tcPr>
            <w:tcW w:w="249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20D29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Remboursement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FBE7A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 restant</w:t>
            </w:r>
          </w:p>
        </w:tc>
      </w:tr>
      <w:tr w:rsidR="00894A0A" w:rsidRPr="00534FEB" w14:paraId="48FC79F4" w14:textId="77777777" w:rsidTr="00B37919">
        <w:trPr>
          <w:trHeight w:val="255"/>
        </w:trPr>
        <w:tc>
          <w:tcPr>
            <w:tcW w:w="63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5A4" w14:textId="77777777" w:rsidR="00534FEB" w:rsidRPr="00534FEB" w:rsidRDefault="00534FEB" w:rsidP="00534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  <w:tc>
          <w:tcPr>
            <w:tcW w:w="100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E485" w14:textId="77777777" w:rsidR="00534FEB" w:rsidRPr="00534FEB" w:rsidRDefault="00534FEB" w:rsidP="00534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AA64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Intérêts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A3B5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Capital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761" w14:textId="77777777" w:rsidR="00534FEB" w:rsidRPr="00534FEB" w:rsidRDefault="00534FEB" w:rsidP="00534FE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 w:rsidRPr="00534FEB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CI"/>
              </w:rPr>
              <w:t>Annuité</w:t>
            </w:r>
          </w:p>
        </w:tc>
        <w:tc>
          <w:tcPr>
            <w:tcW w:w="86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E678CD" w14:textId="77777777" w:rsidR="00534FEB" w:rsidRPr="00534FEB" w:rsidRDefault="00534FEB" w:rsidP="00534FE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</w:tr>
      <w:tr w:rsidR="00343B10" w:rsidRPr="00534FEB" w14:paraId="5E1D621E" w14:textId="77777777" w:rsidTr="00B37919">
        <w:trPr>
          <w:trHeight w:val="456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65A2" w14:textId="7A326F66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363435"/>
                <w:lang w:eastAsia="fr-CI"/>
              </w:rPr>
              <w:t>Année 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A868" w14:textId="7599DE36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5 845 000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C3B" w14:textId="24A44B13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314 105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F418" w14:textId="46681D12" w:rsidR="00343B10" w:rsidRPr="00534FEB" w:rsidRDefault="00343B10" w:rsidP="00343B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2 922 500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FC55" w14:textId="06E1D9B7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3 236 605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E2AE2" w14:textId="79D5C1F0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2 922 500</w:t>
            </w:r>
          </w:p>
        </w:tc>
      </w:tr>
      <w:tr w:rsidR="00343B10" w:rsidRPr="00534FEB" w14:paraId="14A0074D" w14:textId="77777777" w:rsidTr="00B37919">
        <w:trPr>
          <w:trHeight w:val="456"/>
        </w:trPr>
        <w:tc>
          <w:tcPr>
            <w:tcW w:w="6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D6D" w14:textId="16856D30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eastAsia="Times New Roman" w:hAnsi="Bahnschrift Light" w:cs="Calibri"/>
                <w:color w:val="363435"/>
                <w:lang w:eastAsia="fr-CI"/>
              </w:rPr>
              <w:t>Année 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CF4C" w14:textId="384B6D37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2 922 500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6223" w14:textId="4905590E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314 105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B627" w14:textId="57CDF11F" w:rsidR="00343B10" w:rsidRPr="00534FEB" w:rsidRDefault="00343B10" w:rsidP="00343B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fr-CI" w:eastAsia="fr-CI"/>
              </w:rPr>
            </w:pPr>
            <w:r>
              <w:rPr>
                <w:rFonts w:ascii="Arial" w:hAnsi="Arial" w:cs="Arial"/>
                <w:color w:val="000000"/>
              </w:rPr>
              <w:t>2 922 500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BD0C" w14:textId="53D993A2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3 236 605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C6F1F" w14:textId="2126874D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color w:val="363435"/>
              </w:rPr>
              <w:t>0</w:t>
            </w:r>
          </w:p>
        </w:tc>
      </w:tr>
      <w:tr w:rsidR="00343B10" w:rsidRPr="00534FEB" w14:paraId="30559C7E" w14:textId="77777777" w:rsidTr="00286D2E">
        <w:trPr>
          <w:trHeight w:val="456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8B2D" w14:textId="4ED278E9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E1BE8" w14:textId="69FE25BB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628 210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75F6" w14:textId="7F8F06DF" w:rsidR="00343B10" w:rsidRPr="00534FEB" w:rsidRDefault="00343B10" w:rsidP="00343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5 845 000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40AC" w14:textId="19DDCA17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val="fr-CI" w:eastAsia="fr-CI"/>
              </w:rPr>
            </w:pPr>
            <w:r>
              <w:rPr>
                <w:rFonts w:ascii="Bahnschrift Light" w:hAnsi="Bahnschrift Light" w:cs="Calibri"/>
                <w:b/>
                <w:bCs/>
                <w:color w:val="363435"/>
              </w:rPr>
              <w:t>6 473 210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8EC50" w14:textId="0510B0CD" w:rsidR="00343B10" w:rsidRPr="00534FEB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val="fr-CI" w:eastAsia="fr-CI"/>
              </w:rPr>
            </w:pPr>
          </w:p>
        </w:tc>
      </w:tr>
    </w:tbl>
    <w:p w14:paraId="5580D0FD" w14:textId="77777777" w:rsidR="00534FEB" w:rsidRPr="00E575E8" w:rsidRDefault="00534FEB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44B687B" w14:textId="77777777" w:rsidR="00CE3F55" w:rsidRDefault="00CE3F55">
      <w:pPr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br w:type="page"/>
      </w:r>
    </w:p>
    <w:p w14:paraId="4F250503" w14:textId="0482AD9F" w:rsidR="002A659A" w:rsidRPr="00750F0F" w:rsidRDefault="002A659A" w:rsidP="00C71E32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Bahnschrift Light" w:hAnsi="Bahnschrift Light" w:cs="Calibri Light"/>
          <w:b/>
          <w:color w:val="363435"/>
          <w:w w:val="106"/>
        </w:rPr>
      </w:pPr>
      <w:r w:rsidRPr="00750F0F">
        <w:rPr>
          <w:rFonts w:ascii="Bahnschrift Light" w:hAnsi="Bahnschrift Light" w:cs="Calibri Light"/>
          <w:b/>
          <w:color w:val="363435"/>
          <w:w w:val="106"/>
          <w:u w:val="single"/>
        </w:rPr>
        <w:lastRenderedPageBreak/>
        <w:t>Le plan de financement sur les trois années sera </w:t>
      </w:r>
      <w:r w:rsidR="00CB434D" w:rsidRPr="00750F0F">
        <w:rPr>
          <w:rFonts w:ascii="Bahnschrift Light" w:hAnsi="Bahnschrift Light" w:cs="Calibri Light"/>
          <w:b/>
          <w:color w:val="363435"/>
          <w:w w:val="106"/>
          <w:u w:val="single"/>
        </w:rPr>
        <w:t>alors</w:t>
      </w:r>
      <w:r w:rsidR="00CB434D" w:rsidRPr="00750F0F"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Pr="00750F0F">
        <w:rPr>
          <w:rFonts w:ascii="Bahnschrift Light" w:hAnsi="Bahnschrift Light" w:cs="Calibri Light"/>
          <w:b/>
          <w:color w:val="363435"/>
          <w:w w:val="106"/>
        </w:rPr>
        <w:t>:</w:t>
      </w:r>
    </w:p>
    <w:tbl>
      <w:tblPr>
        <w:tblW w:w="4997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57"/>
        <w:gridCol w:w="1030"/>
        <w:gridCol w:w="1031"/>
        <w:gridCol w:w="1484"/>
        <w:gridCol w:w="1729"/>
        <w:gridCol w:w="1552"/>
      </w:tblGrid>
      <w:tr w:rsidR="00343B10" w:rsidRPr="005412CB" w14:paraId="7D355074" w14:textId="77777777" w:rsidTr="005412CB">
        <w:trPr>
          <w:trHeight w:val="300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EF0E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DF54" w14:textId="77777777" w:rsidR="00343B10" w:rsidRPr="00343B10" w:rsidRDefault="00343B10" w:rsidP="005412CB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5B15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E5A1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45449C1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939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09E12C2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844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42654F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343B10" w:rsidRPr="00343B10" w14:paraId="547BCC49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1F33" w14:textId="38E8C775" w:rsidR="00343B10" w:rsidRPr="00343B10" w:rsidRDefault="00343B10" w:rsidP="005412CB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Immobilisations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A844" w14:textId="55389C7C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1025" w14:textId="77D817BC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773FC5" w14:textId="612AE0B2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D64ACD" w14:textId="44FAF184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52F9" w14:textId="6A104186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343B10" w:rsidRPr="00343B10" w14:paraId="47CBF6C7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DE58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Acquisition des stocks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96EE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14CE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D015B3" w14:textId="204D91EE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DD5F52" w14:textId="5AE41041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D130" w14:textId="7A5081AD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343B10" w:rsidRPr="00343B10" w14:paraId="2D102280" w14:textId="77777777" w:rsidTr="005412CB">
        <w:trPr>
          <w:trHeight w:val="300"/>
        </w:trPr>
        <w:tc>
          <w:tcPr>
            <w:tcW w:w="24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100C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Variation du Besoin en fonds de roulement</w:t>
            </w: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BFA1CE" w14:textId="732730AE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12 123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F4902" w14:textId="6E01C37E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4 041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9E28" w14:textId="58F0D2E0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4 041</w:t>
            </w:r>
          </w:p>
        </w:tc>
      </w:tr>
      <w:tr w:rsidR="00343B10" w:rsidRPr="00343B10" w14:paraId="064CF5F0" w14:textId="77777777" w:rsidTr="005412CB">
        <w:trPr>
          <w:trHeight w:val="300"/>
        </w:trPr>
        <w:tc>
          <w:tcPr>
            <w:tcW w:w="185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444B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Remboursement d'emprunts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C923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A12006" w14:textId="2FCFCFAD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2 922 500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67DFE" w14:textId="1E4AA162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2 922 500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3DD5" w14:textId="301DE8B2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412CB" w:rsidRPr="00343B10" w14:paraId="63119314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83BEB2" w14:textId="0674C212" w:rsidR="00343B10" w:rsidRPr="00343B10" w:rsidRDefault="00343B10" w:rsidP="005412C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Total des besoins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378995" w14:textId="4845D201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A5E794" w14:textId="3996434F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6B1F96D" w14:textId="411B25C3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2 934 623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4BA8A35" w14:textId="7A946933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2 926 541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51BA0" w14:textId="29597944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4 041</w:t>
            </w:r>
          </w:p>
        </w:tc>
      </w:tr>
      <w:tr w:rsidR="00343B10" w:rsidRPr="00343B10" w14:paraId="4D3190F8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4AD2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Apport personnel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2AFD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F770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96120" w14:textId="27698D83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650 000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FCF83" w14:textId="176694BD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819F" w14:textId="5564C856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343B10" w:rsidRPr="00343B10" w14:paraId="641B842D" w14:textId="77777777" w:rsidTr="005412CB">
        <w:trPr>
          <w:trHeight w:val="300"/>
        </w:trPr>
        <w:tc>
          <w:tcPr>
            <w:tcW w:w="6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5CA1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Emprunts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3A7F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E1D9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FA4A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BD0C6" w14:textId="73B62BFA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5 845 000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64FCAB" w14:textId="2EC2016B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391" w14:textId="63BD396A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343B10" w:rsidRPr="00343B10" w14:paraId="6EFC62B4" w14:textId="77777777" w:rsidTr="005412CB">
        <w:trPr>
          <w:trHeight w:val="300"/>
        </w:trPr>
        <w:tc>
          <w:tcPr>
            <w:tcW w:w="1852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DDAD" w14:textId="11AE3BB8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Capacité d'</w:t>
            </w:r>
            <w:r w:rsidR="005412CB"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autofinancement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FC81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A4C5B8" w14:textId="334910C9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3 337 895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1EA34" w14:textId="7C5AC489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5 047 395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5DF" w14:textId="5326F84F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6 801 000</w:t>
            </w:r>
          </w:p>
        </w:tc>
      </w:tr>
      <w:tr w:rsidR="005412CB" w:rsidRPr="00343B10" w14:paraId="65190FEC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63734C" w14:textId="1910BDD4" w:rsidR="00343B10" w:rsidRPr="00343B10" w:rsidRDefault="00343B10" w:rsidP="005412C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Total des ressources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4B17A0" w14:textId="324F1A4D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D66057" w14:textId="1FB0BCDD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B3AD653" w14:textId="6A1F3F98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9 832 895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B3D1D7F" w14:textId="288167A3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5 047 395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167D4" w14:textId="2CE2F620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6 801 000</w:t>
            </w:r>
          </w:p>
        </w:tc>
      </w:tr>
      <w:tr w:rsidR="00343B10" w:rsidRPr="00343B10" w14:paraId="1F7E4825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BDC2" w14:textId="77777777" w:rsidR="00343B10" w:rsidRPr="00343B10" w:rsidRDefault="00343B10" w:rsidP="005412CB">
            <w:pPr>
              <w:spacing w:after="0" w:line="240" w:lineRule="auto"/>
              <w:ind w:firstLineChars="100" w:firstLine="200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Variation de trésorerie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79F8" w14:textId="77777777" w:rsidR="00343B10" w:rsidRPr="00343B10" w:rsidRDefault="00343B10" w:rsidP="00343B10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E54D" w14:textId="77777777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809C62" w14:textId="6521D18F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6 898 272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FC142D" w14:textId="5CD4A61A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2 120 854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B24" w14:textId="2B69D465" w:rsidR="00343B10" w:rsidRPr="00343B10" w:rsidRDefault="00343B10" w:rsidP="005412CB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6 796 959</w:t>
            </w:r>
          </w:p>
        </w:tc>
      </w:tr>
      <w:tr w:rsidR="005412CB" w:rsidRPr="00343B10" w14:paraId="1278A1ED" w14:textId="77777777" w:rsidTr="005412CB">
        <w:trPr>
          <w:trHeight w:val="300"/>
        </w:trPr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A274DA" w14:textId="77777777" w:rsidR="00343B10" w:rsidRPr="00343B10" w:rsidRDefault="00343B10" w:rsidP="005412C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Solde de trésorerie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69BEFD" w14:textId="1605F764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D0CA0C" w14:textId="7DF082DA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8E41BE7" w14:textId="326F4598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6 898 272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20F5C31" w14:textId="7B48DA36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9 019 125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06D29" w14:textId="4FC37F42" w:rsidR="00343B10" w:rsidRPr="00343B10" w:rsidRDefault="00343B10" w:rsidP="00343B1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3B10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15 816 084</w:t>
            </w:r>
          </w:p>
        </w:tc>
      </w:tr>
    </w:tbl>
    <w:p w14:paraId="7267C907" w14:textId="77777777" w:rsidR="00733A33" w:rsidRPr="00B45E5E" w:rsidRDefault="00733A33" w:rsidP="00733A3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0"/>
          <w:u w:val="single"/>
        </w:rPr>
      </w:pPr>
    </w:p>
    <w:p w14:paraId="4A5B1F78" w14:textId="75CDADA8" w:rsidR="00D56526" w:rsidRDefault="00D56526" w:rsidP="00733A33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832FD0">
        <w:rPr>
          <w:rFonts w:ascii="Bahnschrift Light" w:hAnsi="Bahnschrift Light" w:cs="Calibri Light"/>
          <w:b/>
          <w:color w:val="363435"/>
          <w:w w:val="106"/>
          <w:u w:val="single"/>
        </w:rPr>
        <w:t>Le coût de production</w:t>
      </w:r>
      <w:r w:rsidR="00E2700B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</w:t>
      </w:r>
      <w:r w:rsidR="007118AA">
        <w:rPr>
          <w:rFonts w:ascii="Bahnschrift Light" w:hAnsi="Bahnschrift Light" w:cs="Calibri Light"/>
          <w:b/>
          <w:color w:val="363435"/>
          <w:w w:val="106"/>
          <w:u w:val="single"/>
        </w:rPr>
        <w:t>sur les 3 ans du projet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7"/>
        <w:gridCol w:w="550"/>
        <w:gridCol w:w="1351"/>
        <w:gridCol w:w="1106"/>
        <w:gridCol w:w="1186"/>
        <w:gridCol w:w="1335"/>
      </w:tblGrid>
      <w:tr w:rsidR="00733A33" w:rsidRPr="00E66A4A" w14:paraId="74DD3A5F" w14:textId="77777777" w:rsidTr="00733A33">
        <w:trPr>
          <w:trHeight w:val="392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69BEB316" w14:textId="01FF9664" w:rsidR="00733A33" w:rsidRPr="00E66A4A" w:rsidRDefault="00733A33" w:rsidP="00733A3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3E932AD" w14:textId="75C8E33D" w:rsidR="00733A33" w:rsidRPr="00E66A4A" w:rsidRDefault="00733A33" w:rsidP="00733A3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TOTAL =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3449EEF7" w14:textId="1024D573" w:rsidR="00733A33" w:rsidRPr="00E66A4A" w:rsidRDefault="00733A33" w:rsidP="00733A3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5 475 000</w:t>
            </w:r>
          </w:p>
        </w:tc>
        <w:tc>
          <w:tcPr>
            <w:tcW w:w="644" w:type="pct"/>
            <w:shd w:val="clear" w:color="auto" w:fill="F2F2F2" w:themeFill="background1" w:themeFillShade="F2"/>
            <w:noWrap/>
            <w:vAlign w:val="center"/>
            <w:hideMark/>
          </w:tcPr>
          <w:p w14:paraId="13614496" w14:textId="30A7F342" w:rsidR="00733A33" w:rsidRPr="00E66A4A" w:rsidRDefault="00733A33" w:rsidP="00733A3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6 700 000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1590F394" w14:textId="51C19799" w:rsidR="00733A33" w:rsidRPr="00E66A4A" w:rsidRDefault="00733A33" w:rsidP="00733A3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8 375 000</w:t>
            </w:r>
          </w:p>
        </w:tc>
      </w:tr>
      <w:tr w:rsidR="000A73CF" w:rsidRPr="00E66A4A" w14:paraId="315113E3" w14:textId="77777777" w:rsidTr="00733A33">
        <w:trPr>
          <w:trHeight w:val="392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661544E5" w14:textId="77777777" w:rsidR="00A300A2" w:rsidRPr="00E66A4A" w:rsidRDefault="00A300A2" w:rsidP="00E2700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Achat Intrants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9010518" w14:textId="77777777" w:rsidR="00A300A2" w:rsidRPr="00E66A4A" w:rsidRDefault="00A300A2" w:rsidP="00E2700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(Ha)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72D45E2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EDEB29D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0076FDC4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2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6FF1FBAD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3</w:t>
            </w:r>
          </w:p>
        </w:tc>
      </w:tr>
      <w:tr w:rsidR="000A73CF" w:rsidRPr="00E66A4A" w14:paraId="1D915483" w14:textId="77777777" w:rsidTr="00733A33">
        <w:trPr>
          <w:trHeight w:val="338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0E74AA09" w14:textId="77777777" w:rsidR="00E66A4A" w:rsidRPr="00E66A4A" w:rsidRDefault="00E66A4A" w:rsidP="00E66A4A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  <w:t>Boutures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2CABC215" w14:textId="5FA47500" w:rsidR="00E66A4A" w:rsidRPr="00E66A4A" w:rsidRDefault="00E66A4A" w:rsidP="00E66A4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4417CEA" w14:textId="7C85B161" w:rsidR="00E66A4A" w:rsidRPr="00E66A4A" w:rsidRDefault="00E66A4A" w:rsidP="00E66A4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60 000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F61FC50" w14:textId="293C297F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900 000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D198B11" w14:textId="1215DD59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1 200 000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7F8C458" w14:textId="0F35D3BD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1 500 000</w:t>
            </w:r>
          </w:p>
        </w:tc>
      </w:tr>
      <w:tr w:rsidR="000A73CF" w:rsidRPr="00E66A4A" w14:paraId="05B24B57" w14:textId="77777777" w:rsidTr="00733A33">
        <w:trPr>
          <w:trHeight w:val="338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6B63F8D5" w14:textId="77777777" w:rsidR="00E66A4A" w:rsidRPr="00E66A4A" w:rsidRDefault="00E66A4A" w:rsidP="00E66A4A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  <w:t>Herbicide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54DFC03" w14:textId="2138A455" w:rsidR="00E66A4A" w:rsidRPr="00E66A4A" w:rsidRDefault="00E66A4A" w:rsidP="00E66A4A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BC9EA03" w14:textId="11840587" w:rsidR="00E66A4A" w:rsidRPr="00E66A4A" w:rsidRDefault="00E66A4A" w:rsidP="00E66A4A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15 500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C2356B9" w14:textId="2DC6C848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225 000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2C2C4B0" w14:textId="5CC52931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5500405E" w14:textId="6E96DA74" w:rsidR="00E66A4A" w:rsidRPr="00E66A4A" w:rsidRDefault="00E66A4A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375 000</w:t>
            </w:r>
          </w:p>
        </w:tc>
      </w:tr>
      <w:tr w:rsidR="000A73CF" w:rsidRPr="00E66A4A" w14:paraId="0028ABC9" w14:textId="77777777" w:rsidTr="00733A33">
        <w:trPr>
          <w:trHeight w:val="356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117246B8" w14:textId="14BE126E" w:rsidR="001E1F67" w:rsidRPr="00E66A4A" w:rsidRDefault="001E1F67" w:rsidP="00E2700B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80FAACD" w14:textId="0FA65EB4" w:rsidR="001E1F67" w:rsidRPr="00E66A4A" w:rsidRDefault="001E1F67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  <w:t>TOTAL 1 =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3C186FE3" w14:textId="273D1353" w:rsidR="001E1F67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  <w:r w:rsidR="001E1F67"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125</w:t>
            </w:r>
            <w:r w:rsidR="001E1F67"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000</w:t>
            </w:r>
          </w:p>
        </w:tc>
        <w:tc>
          <w:tcPr>
            <w:tcW w:w="644" w:type="pct"/>
            <w:shd w:val="clear" w:color="auto" w:fill="F2F2F2" w:themeFill="background1" w:themeFillShade="F2"/>
            <w:noWrap/>
            <w:vAlign w:val="center"/>
            <w:hideMark/>
          </w:tcPr>
          <w:p w14:paraId="10892325" w14:textId="737B8D9B" w:rsidR="001E1F67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1 500 000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78160773" w14:textId="28364FFE" w:rsidR="001E1F67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1 875 000</w:t>
            </w:r>
          </w:p>
        </w:tc>
      </w:tr>
      <w:tr w:rsidR="000A73CF" w:rsidRPr="00E66A4A" w14:paraId="2C9748E8" w14:textId="77777777" w:rsidTr="00733A33">
        <w:trPr>
          <w:trHeight w:val="321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3352EBCD" w14:textId="1DEB6061" w:rsidR="00A300A2" w:rsidRPr="00E66A4A" w:rsidRDefault="00A300A2" w:rsidP="00E2700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Autres</w:t>
            </w:r>
            <w:r w:rsidR="00DA625C"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charges d'exploitation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0F2CF0A4" w14:textId="0563A866" w:rsidR="00A300A2" w:rsidRPr="00E66A4A" w:rsidRDefault="00A300A2" w:rsidP="00E2700B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(Ha)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4A188B49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AA442D7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7AA50B58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2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8B1159F" w14:textId="77777777" w:rsidR="00A300A2" w:rsidRPr="00E66A4A" w:rsidRDefault="00A300A2" w:rsidP="005412CB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Année 3</w:t>
            </w:r>
          </w:p>
        </w:tc>
      </w:tr>
      <w:tr w:rsidR="000A73CF" w:rsidRPr="00E66A4A" w14:paraId="386FE77B" w14:textId="77777777" w:rsidTr="00733A33">
        <w:trPr>
          <w:trHeight w:val="303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667F0734" w14:textId="147CBCC6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Nettoyage / Débroussaillage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3244521F" w14:textId="33CE91A1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020F4F40" w14:textId="6B124D09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05FF184" w14:textId="6EE0D7EE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450 000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BC10F54" w14:textId="2A820606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-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5875C0BD" w14:textId="4D6DDCE6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-</w:t>
            </w:r>
          </w:p>
        </w:tc>
      </w:tr>
      <w:tr w:rsidR="000A73CF" w:rsidRPr="00E66A4A" w14:paraId="1FFFD20F" w14:textId="77777777" w:rsidTr="00733A33">
        <w:trPr>
          <w:trHeight w:val="356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381024D6" w14:textId="363C5099" w:rsidR="000A73CF" w:rsidRPr="00E66A4A" w:rsidRDefault="000A73CF" w:rsidP="000A73CF">
            <w:pPr>
              <w:spacing w:after="0" w:line="240" w:lineRule="auto"/>
              <w:ind w:right="-705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Préparation Sol (Labour + Pulvérisage)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E6206B3" w14:textId="374FB210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1A7DC83" w14:textId="1472C3C8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150 000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FC38579" w14:textId="0E0865F5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2 250 000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AE464C7" w14:textId="67190B45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3 000 000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6FAD666" w14:textId="0E612573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3 750 000</w:t>
            </w:r>
          </w:p>
        </w:tc>
      </w:tr>
      <w:tr w:rsidR="000A73CF" w:rsidRPr="00E66A4A" w14:paraId="01B48C6C" w14:textId="77777777" w:rsidTr="00733A33">
        <w:trPr>
          <w:trHeight w:val="303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342A5C79" w14:textId="121CC6E7" w:rsidR="000A73CF" w:rsidRPr="00E66A4A" w:rsidRDefault="000A73CF" w:rsidP="000A73CF">
            <w:pPr>
              <w:spacing w:after="0" w:line="240" w:lineRule="auto"/>
              <w:ind w:right="-138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Trouage  &amp;  Planting Bouture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582A4B52" w14:textId="70B1D356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69987FEC" w14:textId="1811F426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50 000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A707999" w14:textId="0388F4FB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750 000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7F59588" w14:textId="61551BF2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1 000 000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53767007" w14:textId="2FED4D4C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1 250 000</w:t>
            </w:r>
          </w:p>
        </w:tc>
      </w:tr>
      <w:tr w:rsidR="000A73CF" w:rsidRPr="00E66A4A" w14:paraId="500C38D2" w14:textId="77777777" w:rsidTr="00733A33">
        <w:trPr>
          <w:trHeight w:val="303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6467C818" w14:textId="6C7A0E94" w:rsidR="000A73CF" w:rsidRPr="00E66A4A" w:rsidRDefault="000A73CF" w:rsidP="000A73CF">
            <w:pPr>
              <w:spacing w:after="0" w:line="240" w:lineRule="auto"/>
              <w:ind w:right="-157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Traitement Phytos et Entretien Parcelle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C74359B" w14:textId="2BB1626A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13962F0" w14:textId="631A119F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1954CC1" w14:textId="5258691F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450 000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37AE7177" w14:textId="4D85C77F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600 000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3A43A48B" w14:textId="4C0485C9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750 000</w:t>
            </w:r>
          </w:p>
        </w:tc>
      </w:tr>
      <w:tr w:rsidR="000A73CF" w:rsidRPr="00E66A4A" w14:paraId="55D2B94D" w14:textId="77777777" w:rsidTr="00733A33">
        <w:trPr>
          <w:trHeight w:val="338"/>
        </w:trPr>
        <w:tc>
          <w:tcPr>
            <w:tcW w:w="1997" w:type="pct"/>
            <w:shd w:val="clear" w:color="auto" w:fill="auto"/>
            <w:noWrap/>
            <w:vAlign w:val="center"/>
            <w:hideMark/>
          </w:tcPr>
          <w:p w14:paraId="12559201" w14:textId="67E6C8E1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Récolte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77CED8BF" w14:textId="2EB16A52" w:rsidR="000A73CF" w:rsidRPr="00E66A4A" w:rsidRDefault="000A73CF" w:rsidP="000A73C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555E13EB" w14:textId="2AA40405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52EF404" w14:textId="1BB34A75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450 000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45540888" w14:textId="48819363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600 000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3D82365" w14:textId="52B742AF" w:rsidR="000A73CF" w:rsidRPr="00E66A4A" w:rsidRDefault="000A73CF" w:rsidP="007118A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750 000</w:t>
            </w:r>
          </w:p>
        </w:tc>
      </w:tr>
      <w:tr w:rsidR="000A73CF" w:rsidRPr="00E66A4A" w14:paraId="7F7FDFAD" w14:textId="77777777" w:rsidTr="00733A33">
        <w:trPr>
          <w:trHeight w:val="338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21D98EE5" w14:textId="43763FF2" w:rsidR="000A73CF" w:rsidRPr="00E66A4A" w:rsidRDefault="000A73CF" w:rsidP="000A73C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24BA276" w14:textId="3949EFB5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  <w:t>TOTAL 2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1AA45658" w14:textId="34ED1386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4 350 000</w:t>
            </w:r>
          </w:p>
        </w:tc>
        <w:tc>
          <w:tcPr>
            <w:tcW w:w="644" w:type="pct"/>
            <w:shd w:val="clear" w:color="auto" w:fill="F2F2F2" w:themeFill="background1" w:themeFillShade="F2"/>
            <w:noWrap/>
            <w:vAlign w:val="center"/>
            <w:hideMark/>
          </w:tcPr>
          <w:p w14:paraId="2D9140C4" w14:textId="197C992D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5 200 000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386E6E07" w14:textId="7B3BB947" w:rsidR="000A73CF" w:rsidRPr="00E66A4A" w:rsidRDefault="000A73CF" w:rsidP="000A73C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6 500 000</w:t>
            </w:r>
          </w:p>
        </w:tc>
      </w:tr>
    </w:tbl>
    <w:p w14:paraId="7BF4079A" w14:textId="77777777" w:rsidR="00CE3F55" w:rsidRPr="00CE3F55" w:rsidRDefault="00CE3F55" w:rsidP="00CE3F5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  <w:u w:val="single"/>
        </w:rPr>
      </w:pPr>
    </w:p>
    <w:p w14:paraId="14320A9C" w14:textId="4EA7E421" w:rsidR="00733A33" w:rsidRDefault="00733A33" w:rsidP="00CE3F55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832FD0">
        <w:rPr>
          <w:rFonts w:ascii="Bahnschrift Light" w:hAnsi="Bahnschrift Light" w:cs="Calibri Light"/>
          <w:b/>
          <w:color w:val="363435"/>
          <w:w w:val="106"/>
          <w:u w:val="single"/>
        </w:rPr>
        <w:t>Le coût de production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de Base (1 HA)</w:t>
      </w:r>
    </w:p>
    <w:p w14:paraId="7748DF65" w14:textId="77777777" w:rsidR="00CE3F55" w:rsidRPr="00CE3F55" w:rsidRDefault="00CE3F55" w:rsidP="00B45E5E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  <w:u w:val="single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7"/>
        <w:gridCol w:w="160"/>
        <w:gridCol w:w="1351"/>
        <w:gridCol w:w="1106"/>
        <w:gridCol w:w="1186"/>
        <w:gridCol w:w="1335"/>
      </w:tblGrid>
      <w:tr w:rsidR="008C2799" w:rsidRPr="00E66A4A" w14:paraId="469E841D" w14:textId="77777777" w:rsidTr="00B45E5E">
        <w:trPr>
          <w:trHeight w:val="378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5ECDB300" w14:textId="77777777" w:rsidR="00733A33" w:rsidRPr="00E66A4A" w:rsidRDefault="00733A33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Désignation</w:t>
            </w: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458E6E9" w14:textId="77777777" w:rsidR="00733A33" w:rsidRPr="00E66A4A" w:rsidRDefault="00733A33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TOTAL =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319F3F4E" w14:textId="77777777" w:rsidR="00733A33" w:rsidRPr="00E66A4A" w:rsidRDefault="00733A33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4 697 413</w:t>
            </w:r>
          </w:p>
        </w:tc>
        <w:tc>
          <w:tcPr>
            <w:tcW w:w="644" w:type="pct"/>
            <w:shd w:val="clear" w:color="auto" w:fill="F2F2F2" w:themeFill="background1" w:themeFillShade="F2"/>
            <w:noWrap/>
            <w:vAlign w:val="center"/>
            <w:hideMark/>
          </w:tcPr>
          <w:p w14:paraId="454C51D3" w14:textId="77777777" w:rsidR="00733A33" w:rsidRPr="00E66A4A" w:rsidRDefault="00733A33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6 756 438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1BEBF83A" w14:textId="77777777" w:rsidR="00733A33" w:rsidRPr="00E66A4A" w:rsidRDefault="00733A33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10 295 125</w:t>
            </w:r>
          </w:p>
        </w:tc>
      </w:tr>
      <w:tr w:rsidR="00884638" w:rsidRPr="00E66A4A" w14:paraId="5FDB2253" w14:textId="77777777" w:rsidTr="00B45E5E">
        <w:trPr>
          <w:trHeight w:val="378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4A3F2B78" w14:textId="77777777" w:rsidR="00884638" w:rsidRPr="00E66A4A" w:rsidRDefault="00884638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Achat Intrants</w:t>
            </w:r>
          </w:p>
        </w:tc>
        <w:tc>
          <w:tcPr>
            <w:tcW w:w="87" w:type="pct"/>
            <w:vMerge w:val="restart"/>
            <w:shd w:val="clear" w:color="auto" w:fill="auto"/>
            <w:noWrap/>
            <w:vAlign w:val="center"/>
          </w:tcPr>
          <w:p w14:paraId="747379C0" w14:textId="20EB8130" w:rsidR="00884638" w:rsidRPr="00E66A4A" w:rsidRDefault="00884638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0D12AED1" w14:textId="319FBDD3" w:rsidR="00884638" w:rsidRPr="00E66A4A" w:rsidRDefault="00884638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0C94957" w14:textId="3AB48125" w:rsidR="00884638" w:rsidRPr="00E66A4A" w:rsidRDefault="00884638" w:rsidP="008C279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50F5809" w14:textId="6698C53D" w:rsidR="00884638" w:rsidRPr="00E66A4A" w:rsidRDefault="00884638" w:rsidP="008C279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Unit.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18B12B69" w14:textId="457ABA5F" w:rsidR="00884638" w:rsidRPr="00E66A4A" w:rsidRDefault="00884638" w:rsidP="008C279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Total</w:t>
            </w:r>
          </w:p>
        </w:tc>
      </w:tr>
      <w:tr w:rsidR="00884638" w:rsidRPr="00E66A4A" w14:paraId="3406183A" w14:textId="77777777" w:rsidTr="00B45E5E">
        <w:trPr>
          <w:trHeight w:val="327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74C0B96B" w14:textId="77777777" w:rsidR="00884638" w:rsidRPr="00E66A4A" w:rsidRDefault="00884638" w:rsidP="008C2799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  <w:t>Boutures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209633F6" w14:textId="05C7DD1E" w:rsidR="00884638" w:rsidRPr="00E66A4A" w:rsidRDefault="00884638" w:rsidP="006978C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D542209" w14:textId="7673ACD2" w:rsidR="00884638" w:rsidRPr="00E66A4A" w:rsidRDefault="00884638" w:rsidP="008C279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FAA798D" w14:textId="6ACBA8A3" w:rsidR="00884638" w:rsidRPr="00E66A4A" w:rsidRDefault="00884638" w:rsidP="00436D22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2A05FE99" w14:textId="7C43C8FE" w:rsidR="00884638" w:rsidRPr="008C2799" w:rsidRDefault="00884638" w:rsidP="008C2799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8C2799">
              <w:rPr>
                <w:rFonts w:ascii="Bahnschrift Light" w:eastAsia="Times New Roman" w:hAnsi="Bahnschrift Light" w:cs="Calibri"/>
                <w:bCs/>
                <w:color w:val="404040"/>
                <w:sz w:val="20"/>
                <w:szCs w:val="20"/>
                <w:lang w:eastAsia="fr-FR"/>
              </w:rPr>
              <w:t>60 000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43050E65" w14:textId="3BC5C163" w:rsidR="00884638" w:rsidRPr="00E66A4A" w:rsidRDefault="00884638" w:rsidP="008C2799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60 000</w:t>
            </w:r>
          </w:p>
        </w:tc>
      </w:tr>
      <w:tr w:rsidR="00884638" w:rsidRPr="00E66A4A" w14:paraId="52CF00B8" w14:textId="77777777" w:rsidTr="00B45E5E">
        <w:trPr>
          <w:trHeight w:val="327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68DC333F" w14:textId="77777777" w:rsidR="00884638" w:rsidRPr="00E66A4A" w:rsidRDefault="00884638" w:rsidP="008C2799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  <w:t>Herbicide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62A6F158" w14:textId="5F7A70BC" w:rsidR="00884638" w:rsidRPr="00E66A4A" w:rsidRDefault="00884638" w:rsidP="006978C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985A7AB" w14:textId="4B321B2B" w:rsidR="00884638" w:rsidRPr="00E66A4A" w:rsidRDefault="00884638" w:rsidP="008C279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77E17C6" w14:textId="068ED1B2" w:rsidR="00884638" w:rsidRPr="00E66A4A" w:rsidRDefault="00884638" w:rsidP="006978C2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1B62D9CE" w14:textId="4141CA65" w:rsidR="00884638" w:rsidRPr="008C2799" w:rsidRDefault="00884638" w:rsidP="008C2799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8C2799">
              <w:rPr>
                <w:rFonts w:ascii="Bahnschrift Light" w:eastAsia="Times New Roman" w:hAnsi="Bahnschrift Light" w:cs="Calibri"/>
                <w:bCs/>
                <w:color w:val="404040"/>
                <w:sz w:val="20"/>
                <w:szCs w:val="20"/>
                <w:lang w:eastAsia="fr-FR"/>
              </w:rPr>
              <w:t>15</w:t>
            </w:r>
            <w:r w:rsidR="00666530">
              <w:rPr>
                <w:rFonts w:ascii="Bahnschrift Light" w:eastAsia="Times New Roman" w:hAnsi="Bahnschrift Light" w:cs="Calibri"/>
                <w:bCs/>
                <w:color w:val="404040"/>
                <w:sz w:val="20"/>
                <w:szCs w:val="20"/>
                <w:lang w:eastAsia="fr-FR"/>
              </w:rPr>
              <w:t xml:space="preserve"> 0</w:t>
            </w:r>
            <w:r w:rsidRPr="008C2799">
              <w:rPr>
                <w:rFonts w:ascii="Bahnschrift Light" w:eastAsia="Times New Roman" w:hAnsi="Bahnschrift Light" w:cs="Calibri"/>
                <w:bCs/>
                <w:color w:val="40404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3A4A6344" w14:textId="69229F8E" w:rsidR="00884638" w:rsidRPr="00E66A4A" w:rsidRDefault="00666530" w:rsidP="008C2799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15 0</w:t>
            </w:r>
            <w:r w:rsidR="00884638" w:rsidRPr="00E66A4A"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00</w:t>
            </w:r>
          </w:p>
        </w:tc>
      </w:tr>
      <w:tr w:rsidR="00666530" w:rsidRPr="00E66A4A" w14:paraId="3A9DDD1F" w14:textId="77777777" w:rsidTr="00B45E5E">
        <w:trPr>
          <w:trHeight w:val="344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6A5B6497" w14:textId="77777777" w:rsidR="00666530" w:rsidRPr="00E66A4A" w:rsidRDefault="00666530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1979" w:type="pct"/>
            <w:gridSpan w:val="3"/>
            <w:shd w:val="clear" w:color="auto" w:fill="auto"/>
            <w:noWrap/>
            <w:vAlign w:val="center"/>
            <w:hideMark/>
          </w:tcPr>
          <w:p w14:paraId="3AEA3D1F" w14:textId="77EB8A91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  <w:t>TOTAL 1 =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473796B8" w14:textId="4374E7A5" w:rsidR="00666530" w:rsidRPr="00E66A4A" w:rsidRDefault="00666530" w:rsidP="009F0F5F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75 000</w:t>
            </w:r>
          </w:p>
        </w:tc>
      </w:tr>
      <w:tr w:rsidR="00884638" w:rsidRPr="00E66A4A" w14:paraId="34077BE2" w14:textId="77777777" w:rsidTr="00B45E5E">
        <w:trPr>
          <w:trHeight w:val="309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5538C4A7" w14:textId="77777777" w:rsidR="00884638" w:rsidRPr="00E66A4A" w:rsidRDefault="00884638" w:rsidP="00436D22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Autres charges d'exploitation</w:t>
            </w:r>
          </w:p>
        </w:tc>
        <w:tc>
          <w:tcPr>
            <w:tcW w:w="87" w:type="pct"/>
            <w:vMerge w:val="restart"/>
            <w:shd w:val="clear" w:color="auto" w:fill="auto"/>
            <w:noWrap/>
            <w:vAlign w:val="center"/>
          </w:tcPr>
          <w:p w14:paraId="7DDD2510" w14:textId="7743B5E8" w:rsidR="00884638" w:rsidRPr="00E66A4A" w:rsidRDefault="00884638" w:rsidP="00436D22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27E3D452" w14:textId="02A3C1CA" w:rsidR="00884638" w:rsidRPr="00E66A4A" w:rsidRDefault="00884638" w:rsidP="00436D2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A550ADA" w14:textId="51926BA1" w:rsidR="00884638" w:rsidRPr="00E66A4A" w:rsidRDefault="00884638" w:rsidP="00436D2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5B8E4ED2" w14:textId="712B7F92" w:rsidR="00884638" w:rsidRPr="00E66A4A" w:rsidRDefault="00884638" w:rsidP="00436D2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Unit.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D72B144" w14:textId="5990B89E" w:rsidR="00884638" w:rsidRPr="00E66A4A" w:rsidRDefault="00884638" w:rsidP="00436D2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  <w:t>Prix Total</w:t>
            </w:r>
          </w:p>
        </w:tc>
      </w:tr>
      <w:tr w:rsidR="00666530" w:rsidRPr="00E66A4A" w14:paraId="233354D0" w14:textId="77777777" w:rsidTr="00B45E5E">
        <w:trPr>
          <w:trHeight w:val="292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1E286273" w14:textId="77777777" w:rsidR="00666530" w:rsidRPr="00E66A4A" w:rsidRDefault="00666530" w:rsidP="00666530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Nettoyage / Débroussaillage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0E5584FC" w14:textId="7BA68EC5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01DB7BA9" w14:textId="1EF2EC49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C23BA24" w14:textId="18D3EA40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1A8D650" w14:textId="05F2063E" w:rsidR="00666530" w:rsidRPr="00436D22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436D22">
              <w:rPr>
                <w:rFonts w:ascii="Bahnschrift Light" w:hAnsi="Bahnschrift Light" w:cs="Calibri"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2532A6BD" w14:textId="348A557B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</w:tr>
      <w:tr w:rsidR="00666530" w:rsidRPr="00E66A4A" w14:paraId="58AE23D5" w14:textId="77777777" w:rsidTr="00B45E5E">
        <w:trPr>
          <w:trHeight w:val="344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0349733A" w14:textId="77777777" w:rsidR="00666530" w:rsidRPr="00E66A4A" w:rsidRDefault="00666530" w:rsidP="00666530">
            <w:pPr>
              <w:spacing w:after="0" w:line="240" w:lineRule="auto"/>
              <w:ind w:right="-705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Préparation Sol (Labour + Pulvérisage)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33D62C5F" w14:textId="3FC027C2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A710A1D" w14:textId="30C1367B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D9DBD99" w14:textId="4B87548A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477F5FDD" w14:textId="0949CCA4" w:rsidR="00666530" w:rsidRPr="00436D22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436D22">
              <w:rPr>
                <w:rFonts w:ascii="Bahnschrift Light" w:hAnsi="Bahnschrift Light" w:cs="Calibri"/>
                <w:bCs/>
                <w:color w:val="404040"/>
                <w:sz w:val="20"/>
                <w:szCs w:val="20"/>
              </w:rPr>
              <w:t>150 000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C8D6D7C" w14:textId="65389A9C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150 000</w:t>
            </w:r>
          </w:p>
        </w:tc>
      </w:tr>
      <w:tr w:rsidR="00666530" w:rsidRPr="00E66A4A" w14:paraId="708F8E6F" w14:textId="77777777" w:rsidTr="00B45E5E">
        <w:trPr>
          <w:trHeight w:val="292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2BA190E6" w14:textId="77777777" w:rsidR="00666530" w:rsidRPr="00E66A4A" w:rsidRDefault="00666530" w:rsidP="00666530">
            <w:pPr>
              <w:spacing w:after="0" w:line="240" w:lineRule="auto"/>
              <w:ind w:right="-138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Trouage  &amp;  Planting Bouture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70409E52" w14:textId="49C2119F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7A0696AA" w14:textId="4DF3B48E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9CEE0BB" w14:textId="5563E1F6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40905235" w14:textId="7B6E9938" w:rsidR="00666530" w:rsidRPr="00436D22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436D22">
              <w:rPr>
                <w:rFonts w:ascii="Bahnschrift Light" w:hAnsi="Bahnschrift Light" w:cs="Calibri"/>
                <w:bCs/>
                <w:color w:val="404040"/>
                <w:sz w:val="20"/>
                <w:szCs w:val="20"/>
              </w:rPr>
              <w:t>50 000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7BAE80C9" w14:textId="04D9C34B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50 000</w:t>
            </w:r>
          </w:p>
        </w:tc>
      </w:tr>
      <w:tr w:rsidR="00666530" w:rsidRPr="00E66A4A" w14:paraId="3B1E8871" w14:textId="77777777" w:rsidTr="00B45E5E">
        <w:trPr>
          <w:trHeight w:val="292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4E583C6C" w14:textId="77777777" w:rsidR="00666530" w:rsidRPr="00E66A4A" w:rsidRDefault="00666530" w:rsidP="00666530">
            <w:pPr>
              <w:spacing w:after="0" w:line="240" w:lineRule="auto"/>
              <w:ind w:right="-157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Traitement Phytos et Entretien Parcelle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2A12DE11" w14:textId="352AD9ED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30DDFC0E" w14:textId="72244999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F1B82AC" w14:textId="05698056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6D70D54D" w14:textId="55F4C854" w:rsidR="00666530" w:rsidRPr="00436D22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436D22">
              <w:rPr>
                <w:rFonts w:ascii="Bahnschrift Light" w:hAnsi="Bahnschrift Light" w:cs="Calibri"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1CB3DC7E" w14:textId="1417F71A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</w:tr>
      <w:tr w:rsidR="00884638" w:rsidRPr="00E66A4A" w14:paraId="233A2004" w14:textId="77777777" w:rsidTr="00B45E5E">
        <w:trPr>
          <w:trHeight w:val="327"/>
        </w:trPr>
        <w:tc>
          <w:tcPr>
            <w:tcW w:w="2209" w:type="pct"/>
            <w:shd w:val="clear" w:color="auto" w:fill="auto"/>
            <w:noWrap/>
            <w:vAlign w:val="center"/>
            <w:hideMark/>
          </w:tcPr>
          <w:p w14:paraId="1D653982" w14:textId="77777777" w:rsidR="00884638" w:rsidRPr="00E66A4A" w:rsidRDefault="00884638" w:rsidP="006978C2">
            <w:pPr>
              <w:spacing w:after="0" w:line="240" w:lineRule="auto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color w:val="404040"/>
                <w:sz w:val="20"/>
                <w:szCs w:val="20"/>
              </w:rPr>
              <w:t>Récolte</w:t>
            </w:r>
          </w:p>
        </w:tc>
        <w:tc>
          <w:tcPr>
            <w:tcW w:w="87" w:type="pct"/>
            <w:vMerge/>
            <w:shd w:val="clear" w:color="auto" w:fill="auto"/>
            <w:noWrap/>
            <w:vAlign w:val="center"/>
          </w:tcPr>
          <w:p w14:paraId="4F5BFDA0" w14:textId="47F738C8" w:rsidR="00884638" w:rsidRPr="00E66A4A" w:rsidRDefault="00884638" w:rsidP="006978C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734" w:type="pct"/>
            <w:shd w:val="clear" w:color="auto" w:fill="auto"/>
            <w:noWrap/>
            <w:vAlign w:val="center"/>
            <w:hideMark/>
          </w:tcPr>
          <w:p w14:paraId="171DD552" w14:textId="283C03A3" w:rsidR="00884638" w:rsidRPr="00E66A4A" w:rsidRDefault="00884638" w:rsidP="006978C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  <w:t>Ha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E8D575E" w14:textId="603EC2D8" w:rsidR="00884638" w:rsidRPr="00E66A4A" w:rsidRDefault="00884638" w:rsidP="006978C2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color w:val="404040"/>
                <w:sz w:val="20"/>
                <w:szCs w:val="20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14:paraId="3F5DB446" w14:textId="2B299AAF" w:rsidR="00884638" w:rsidRPr="00436D22" w:rsidRDefault="00884638" w:rsidP="006978C2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436D22">
              <w:rPr>
                <w:rFonts w:ascii="Bahnschrift Light" w:hAnsi="Bahnschrift Light" w:cs="Calibri"/>
                <w:bCs/>
                <w:color w:val="404040"/>
                <w:sz w:val="20"/>
                <w:szCs w:val="20"/>
              </w:rPr>
              <w:t>30 000</w:t>
            </w:r>
          </w:p>
        </w:tc>
        <w:tc>
          <w:tcPr>
            <w:tcW w:w="725" w:type="pct"/>
            <w:shd w:val="clear" w:color="auto" w:fill="auto"/>
            <w:noWrap/>
            <w:vAlign w:val="center"/>
            <w:hideMark/>
          </w:tcPr>
          <w:p w14:paraId="08D9B67A" w14:textId="484BF1D3" w:rsidR="00884638" w:rsidRPr="00E66A4A" w:rsidRDefault="00884638" w:rsidP="006978C2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hAnsi="Bahnschrift Light" w:cs="Calibri"/>
                <w:b/>
                <w:bCs/>
                <w:color w:val="404040"/>
                <w:sz w:val="20"/>
                <w:szCs w:val="20"/>
              </w:rPr>
              <w:t>30 000</w:t>
            </w:r>
          </w:p>
        </w:tc>
      </w:tr>
      <w:tr w:rsidR="00666530" w:rsidRPr="00E66A4A" w14:paraId="302B99FD" w14:textId="77777777" w:rsidTr="00B45E5E">
        <w:trPr>
          <w:trHeight w:val="327"/>
        </w:trPr>
        <w:tc>
          <w:tcPr>
            <w:tcW w:w="2296" w:type="pct"/>
            <w:gridSpan w:val="2"/>
            <w:shd w:val="clear" w:color="auto" w:fill="auto"/>
            <w:noWrap/>
            <w:vAlign w:val="center"/>
            <w:hideMark/>
          </w:tcPr>
          <w:p w14:paraId="07EB0E0D" w14:textId="77777777" w:rsidR="00666530" w:rsidRPr="00E66A4A" w:rsidRDefault="00666530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</w:p>
        </w:tc>
        <w:tc>
          <w:tcPr>
            <w:tcW w:w="1979" w:type="pct"/>
            <w:gridSpan w:val="3"/>
            <w:shd w:val="clear" w:color="auto" w:fill="auto"/>
            <w:noWrap/>
            <w:vAlign w:val="center"/>
            <w:hideMark/>
          </w:tcPr>
          <w:p w14:paraId="28CA45E0" w14:textId="1D59C22E" w:rsidR="00666530" w:rsidRPr="00E66A4A" w:rsidRDefault="00666530" w:rsidP="00666530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 w:rsidRPr="00E66A4A"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  <w:t>TOTAL 2</w:t>
            </w:r>
            <w:r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  <w:t xml:space="preserve"> =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center"/>
            <w:hideMark/>
          </w:tcPr>
          <w:p w14:paraId="72E75819" w14:textId="07BC8B7F" w:rsidR="00666530" w:rsidRPr="00E66A4A" w:rsidRDefault="00666530" w:rsidP="0066653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404040"/>
                <w:sz w:val="20"/>
                <w:szCs w:val="20"/>
                <w:lang w:eastAsia="fr-FR"/>
              </w:rPr>
            </w:pPr>
            <w:r>
              <w:rPr>
                <w:rFonts w:ascii="Bahnschrift Light" w:hAnsi="Bahnschrift Light" w:cs="Calibri"/>
                <w:b/>
                <w:bCs/>
                <w:color w:val="404040"/>
              </w:rPr>
              <w:t>290 000</w:t>
            </w:r>
          </w:p>
        </w:tc>
      </w:tr>
    </w:tbl>
    <w:p w14:paraId="7F1D73A1" w14:textId="02FAD640" w:rsidR="007E0A89" w:rsidRDefault="002A659A" w:rsidP="00B45E5E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Le compte de résultat prévisionnel sur les trois prochaines années se présente comme 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5040" w:type="pct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162"/>
        <w:gridCol w:w="1140"/>
        <w:gridCol w:w="1112"/>
        <w:gridCol w:w="1569"/>
        <w:gridCol w:w="1651"/>
        <w:gridCol w:w="1487"/>
      </w:tblGrid>
      <w:tr w:rsidR="009F0F5F" w:rsidRPr="009F0F5F" w14:paraId="486CF04C" w14:textId="77777777" w:rsidTr="00B80866">
        <w:trPr>
          <w:trHeight w:val="334"/>
        </w:trPr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63A5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598E" w14:textId="77777777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614B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69BD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0A15C4A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889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95E5A8D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49AA2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</w:tr>
      <w:tr w:rsidR="009F0F5F" w:rsidRPr="00202002" w14:paraId="7133E144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CEC2" w14:textId="3120D322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Produits d'exploitation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CC81" w14:textId="53508A6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5D82" w14:textId="53DB77F3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BD2C99" w14:textId="7417C99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10 800 000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4EAC3" w14:textId="091646F4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14 400 000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F402" w14:textId="19CF9F5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18 000 000</w:t>
            </w:r>
          </w:p>
        </w:tc>
      </w:tr>
      <w:tr w:rsidR="00202002" w:rsidRPr="00202002" w14:paraId="627F7298" w14:textId="77777777" w:rsidTr="00B80866">
        <w:trPr>
          <w:trHeight w:val="334"/>
        </w:trPr>
        <w:tc>
          <w:tcPr>
            <w:tcW w:w="24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E74F" w14:textId="77777777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Chiffre d'affaires HT vente de marchandises</w:t>
            </w: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97BA68" w14:textId="0F668EB0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10 800 000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D7199A" w14:textId="05A7373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14 400 000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91F" w14:textId="24D0ED96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18 000 000</w:t>
            </w:r>
          </w:p>
        </w:tc>
      </w:tr>
      <w:tr w:rsidR="009F0F5F" w:rsidRPr="00202002" w14:paraId="429DBB63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053E" w14:textId="7E374CA9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Charges d'exploitation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07D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EADD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C3F912" w14:textId="468FCD6F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5 475 000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37311C" w14:textId="584FCAF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7 300 000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C588" w14:textId="7F2530F0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9 125 000</w:t>
            </w:r>
          </w:p>
        </w:tc>
      </w:tr>
      <w:tr w:rsidR="009F0F5F" w:rsidRPr="00202002" w14:paraId="40A263E0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9BA8" w14:textId="77777777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Achats consommés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5BF0" w14:textId="77777777" w:rsidR="00202002" w:rsidRPr="00202002" w:rsidRDefault="00202002" w:rsidP="00202002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F335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581D1C" w14:textId="58A55F7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5 475 000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618162" w14:textId="3571DA66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7 300 000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7A6" w14:textId="4CA6FCE8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9 125 000</w:t>
            </w:r>
          </w:p>
        </w:tc>
      </w:tr>
      <w:tr w:rsidR="009F0F5F" w:rsidRPr="009F0F5F" w14:paraId="15287EF0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404D10" w14:textId="3D411F55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Marge brute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D95606" w14:textId="065BCB8F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C5FDA6" w14:textId="0A9CF1F6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6A07823" w14:textId="5B6105DF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5 325 000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52D9E59" w14:textId="73D83F0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7 100 000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088AF" w14:textId="21162709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8 875 000</w:t>
            </w:r>
          </w:p>
        </w:tc>
      </w:tr>
      <w:tr w:rsidR="009F0F5F" w:rsidRPr="00202002" w14:paraId="0B3BA25C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7D1A" w14:textId="69E4495A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Charges externes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25F6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2E34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D04094" w14:textId="04508926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845 000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A56BD" w14:textId="3B195E59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727 500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EE7CEE" w14:textId="16AF0E33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880 000</w:t>
            </w:r>
          </w:p>
        </w:tc>
      </w:tr>
      <w:tr w:rsidR="009F0F5F" w:rsidRPr="00202002" w14:paraId="5C6C94FD" w14:textId="77777777" w:rsidTr="00B80866">
        <w:trPr>
          <w:trHeight w:val="334"/>
        </w:trPr>
        <w:tc>
          <w:tcPr>
            <w:tcW w:w="18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6C7B" w14:textId="77777777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Communication &amp; Assimilés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61FC" w14:textId="77777777" w:rsidR="00202002" w:rsidRPr="00202002" w:rsidRDefault="00202002" w:rsidP="00202002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61B5F9" w14:textId="7548EE08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25 000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ED87D" w14:textId="0AB329B3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25 000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1414BE" w14:textId="183EF1D3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25 000</w:t>
            </w:r>
          </w:p>
        </w:tc>
      </w:tr>
      <w:tr w:rsidR="00202002" w:rsidRPr="00202002" w14:paraId="41E762F1" w14:textId="77777777" w:rsidTr="00B80866">
        <w:trPr>
          <w:trHeight w:val="334"/>
        </w:trPr>
        <w:tc>
          <w:tcPr>
            <w:tcW w:w="24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9131" w14:textId="77777777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Déplacements et Charges Assimilées</w:t>
            </w: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7AD221" w14:textId="5FCC59DB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DC00D9" w14:textId="40446352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52 500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95BE7" w14:textId="7BA3A24A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55 000</w:t>
            </w:r>
          </w:p>
        </w:tc>
      </w:tr>
      <w:tr w:rsidR="009F0F5F" w:rsidRPr="00202002" w14:paraId="0A4A50C8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8FF7" w14:textId="77777777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Imprévus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DD74" w14:textId="77777777" w:rsidR="00202002" w:rsidRPr="00202002" w:rsidRDefault="00202002" w:rsidP="00202002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AC79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7F3EDA" w14:textId="46688980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9B0113" w14:textId="6344F2DA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84F225" w14:textId="26C4A888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50 000</w:t>
            </w:r>
          </w:p>
        </w:tc>
      </w:tr>
      <w:tr w:rsidR="009F0F5F" w:rsidRPr="00202002" w14:paraId="3B86495E" w14:textId="77777777" w:rsidTr="00B80866">
        <w:trPr>
          <w:trHeight w:val="334"/>
        </w:trPr>
        <w:tc>
          <w:tcPr>
            <w:tcW w:w="18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CC3D" w14:textId="707E4AFE" w:rsidR="00202002" w:rsidRPr="00202002" w:rsidRDefault="00202002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 xml:space="preserve">Transport &amp; Charges </w:t>
            </w:r>
            <w:r w:rsidR="009F0F5F" w:rsidRPr="009F0F5F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Assimilées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3A37" w14:textId="77777777" w:rsidR="00202002" w:rsidRPr="00202002" w:rsidRDefault="00202002" w:rsidP="00202002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DF4C11" w14:textId="5B2FD284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450 000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5D3DC" w14:textId="66A64CB2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600 000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4D74CA" w14:textId="6B100962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750 000</w:t>
            </w:r>
          </w:p>
        </w:tc>
      </w:tr>
      <w:tr w:rsidR="009F0F5F" w:rsidRPr="00202002" w14:paraId="7955553C" w14:textId="77777777" w:rsidTr="00B80866">
        <w:trPr>
          <w:trHeight w:val="334"/>
        </w:trPr>
        <w:tc>
          <w:tcPr>
            <w:tcW w:w="186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1046" w14:textId="57A7DA8D" w:rsidR="00202002" w:rsidRPr="00202002" w:rsidRDefault="009F0F5F" w:rsidP="009F0F5F">
            <w:pPr>
              <w:spacing w:after="0" w:line="240" w:lineRule="auto"/>
              <w:ind w:firstLineChars="200" w:firstLine="400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  <w:r w:rsidRPr="009F0F5F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>Petit</w:t>
            </w:r>
            <w:r w:rsidR="00202002" w:rsidRPr="00202002"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  <w:t xml:space="preserve"> matériel &amp; outillage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4444" w14:textId="77777777" w:rsidR="00202002" w:rsidRPr="00202002" w:rsidRDefault="00202002" w:rsidP="00202002">
            <w:pPr>
              <w:spacing w:after="0" w:line="240" w:lineRule="auto"/>
              <w:ind w:firstLineChars="200" w:firstLine="400"/>
              <w:jc w:val="center"/>
              <w:rPr>
                <w:rFonts w:ascii="Bahnschrift Light" w:eastAsia="Times New Roman" w:hAnsi="Bahnschrift Light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85C1D7" w14:textId="2C0EC46B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270 000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A267B" w14:textId="73E66AAE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52FA33" w14:textId="76DBBA38" w:rsidR="00202002" w:rsidRPr="00202002" w:rsidRDefault="00202002" w:rsidP="009F0F5F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iCs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F0F5F" w:rsidRPr="009F0F5F" w14:paraId="70B8B5F8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E6FA67" w14:textId="6683FD5D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Valeur ajoutée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20FA97" w14:textId="709BBEE9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3A3D0A" w14:textId="21F7E09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344555D" w14:textId="038DD9B9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4 480 000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F8BBB7B" w14:textId="65895031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6 372 500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450B3" w14:textId="39AC81B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7 995 000</w:t>
            </w:r>
          </w:p>
        </w:tc>
      </w:tr>
      <w:tr w:rsidR="009F0F5F" w:rsidRPr="00202002" w14:paraId="362B65E0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EE37" w14:textId="77777777" w:rsidR="00202002" w:rsidRPr="00202002" w:rsidRDefault="00202002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AF63" w14:textId="77777777" w:rsidR="00202002" w:rsidRPr="00202002" w:rsidRDefault="00202002" w:rsidP="00202002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4919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A61FA5" w14:textId="7001E49D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72 000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18D56F" w14:textId="51FC3588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96 000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CAA8" w14:textId="054A4972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120 000</w:t>
            </w:r>
          </w:p>
        </w:tc>
      </w:tr>
      <w:tr w:rsidR="009F0F5F" w:rsidRPr="00202002" w14:paraId="1CE993DA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09DB" w14:textId="77777777" w:rsidR="00202002" w:rsidRPr="00202002" w:rsidRDefault="00202002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Salaires employés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FB56" w14:textId="77777777" w:rsidR="00202002" w:rsidRPr="00202002" w:rsidRDefault="00202002" w:rsidP="00202002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F7D9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4FEFF" w14:textId="57D1CB06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300 000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75B31" w14:textId="46CA417A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315 000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6FD9" w14:textId="7B5AAC80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330 000</w:t>
            </w:r>
          </w:p>
        </w:tc>
      </w:tr>
      <w:tr w:rsidR="009F0F5F" w:rsidRPr="00202002" w14:paraId="6A510375" w14:textId="77777777" w:rsidTr="00B80866">
        <w:trPr>
          <w:trHeight w:val="334"/>
        </w:trPr>
        <w:tc>
          <w:tcPr>
            <w:tcW w:w="1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5C5F44" w14:textId="787FC49A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Excédent brut d'exploitation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BF9076" w14:textId="58A63005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C15FA21" w14:textId="1172EFCA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4 108 000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2296FD2" w14:textId="3BD9EB1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5 961 500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3AF18" w14:textId="2AB99098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7 545 000</w:t>
            </w:r>
          </w:p>
        </w:tc>
      </w:tr>
      <w:tr w:rsidR="009F0F5F" w:rsidRPr="00202002" w14:paraId="7575D882" w14:textId="77777777" w:rsidTr="00B80866">
        <w:trPr>
          <w:trHeight w:val="334"/>
        </w:trPr>
        <w:tc>
          <w:tcPr>
            <w:tcW w:w="246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943E" w14:textId="77777777" w:rsidR="00202002" w:rsidRPr="00202002" w:rsidRDefault="00202002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Frais bancaires, charges financières</w:t>
            </w: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89E837" w14:textId="39001F9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338 105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9E49B8" w14:textId="5B498460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338 105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D31D" w14:textId="707A731F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24 000</w:t>
            </w:r>
          </w:p>
        </w:tc>
      </w:tr>
      <w:tr w:rsidR="009F0F5F" w:rsidRPr="009F0F5F" w14:paraId="5B9EC2C7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5B2BEB" w14:textId="02355AF8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Résultat avant impôts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B09790" w14:textId="53EF915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B323D7" w14:textId="28A8A29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272AF3F" w14:textId="21F5169E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3 769 895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4B9C9F2" w14:textId="64E98B2C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5 623 395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6851C63" w14:textId="30FF74D1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7 521 000</w:t>
            </w:r>
          </w:p>
        </w:tc>
      </w:tr>
      <w:tr w:rsidR="009F0F5F" w:rsidRPr="00202002" w14:paraId="60FA025B" w14:textId="77777777" w:rsidTr="00B80866">
        <w:trPr>
          <w:trHeight w:val="334"/>
        </w:trPr>
        <w:tc>
          <w:tcPr>
            <w:tcW w:w="125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2AB3" w14:textId="53BC34E6" w:rsidR="00202002" w:rsidRPr="00202002" w:rsidRDefault="004C4F6A" w:rsidP="009F0F5F">
            <w:pPr>
              <w:spacing w:after="0" w:line="240" w:lineRule="auto"/>
              <w:ind w:firstLineChars="100" w:firstLine="201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Impôt</w:t>
            </w:r>
            <w:r w:rsidR="00202002"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Sur Revenus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1023" w14:textId="77777777" w:rsidR="00202002" w:rsidRPr="00202002" w:rsidRDefault="00202002" w:rsidP="00202002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D2FA" w14:textId="77777777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45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5F8680" w14:textId="1E5B19B1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432 000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7D9DC" w14:textId="0DB8A1F8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576 000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2D7BF9" w14:textId="199BE54A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720 000</w:t>
            </w:r>
          </w:p>
        </w:tc>
      </w:tr>
      <w:tr w:rsidR="009F0F5F" w:rsidRPr="00202002" w14:paraId="34D381A1" w14:textId="77777777" w:rsidTr="00B80866">
        <w:trPr>
          <w:trHeight w:val="334"/>
        </w:trPr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016382" w14:textId="0CB7F704" w:rsidR="00202002" w:rsidRPr="00202002" w:rsidRDefault="00202002" w:rsidP="009F0F5F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Résultat net comptable (résultat de l'exercice)</w:t>
            </w:r>
          </w:p>
        </w:tc>
        <w:tc>
          <w:tcPr>
            <w:tcW w:w="8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3536457" w14:textId="008BD674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3 337 895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13D4FF2" w14:textId="41B9BD68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5 047 395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830D7CB" w14:textId="6BD70761" w:rsidR="00202002" w:rsidRPr="00202002" w:rsidRDefault="00202002" w:rsidP="00202002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200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6 801 000</w:t>
            </w:r>
          </w:p>
        </w:tc>
      </w:tr>
    </w:tbl>
    <w:p w14:paraId="4A0E89A9" w14:textId="77777777" w:rsidR="00E36993" w:rsidRPr="00B80866" w:rsidRDefault="00E36993" w:rsidP="00FF60D6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35E9282F" w14:textId="532588CC" w:rsidR="00D0317D" w:rsidRDefault="00D0317D" w:rsidP="00CF5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capacité d’autofinancement qui s’en dégage se décrit comme suit :</w:t>
      </w:r>
    </w:p>
    <w:tbl>
      <w:tblPr>
        <w:tblW w:w="5026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110"/>
        <w:gridCol w:w="1096"/>
        <w:gridCol w:w="1331"/>
        <w:gridCol w:w="583"/>
        <w:gridCol w:w="1331"/>
        <w:gridCol w:w="650"/>
        <w:gridCol w:w="1466"/>
        <w:gridCol w:w="585"/>
      </w:tblGrid>
      <w:tr w:rsidR="001D37E2" w:rsidRPr="00CF5E04" w14:paraId="0223979F" w14:textId="77777777" w:rsidTr="00B80866">
        <w:trPr>
          <w:trHeight w:val="413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A1BF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2244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5CBF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99079E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C61889" w14:textId="7A397CB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EA7F4F8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C6DA695" w14:textId="0A7276BD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59C8FD3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  <w:t>Année 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6687F" w14:textId="6441E6AE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lang w:eastAsia="fr-FR"/>
              </w:rPr>
            </w:pPr>
          </w:p>
        </w:tc>
      </w:tr>
      <w:tr w:rsidR="001D37E2" w:rsidRPr="00CF5E04" w14:paraId="62EF95E1" w14:textId="77777777" w:rsidTr="00B80866">
        <w:trPr>
          <w:trHeight w:val="413"/>
        </w:trPr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F3F1D9" w14:textId="4F3B9FFD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Résultat de l'exercice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91B8A5" w14:textId="3D7593A3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656F3A" w14:textId="3C263ED2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3 337 895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B68E362" w14:textId="2244C03A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E7DBE1" w14:textId="0D53A8AA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5 047 395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6EAFFD5" w14:textId="5D7A4B90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6577F5" w14:textId="35D0E867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6 801 000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7A2DC" w14:textId="2A708233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1D37E2" w:rsidRPr="001D37E2" w14:paraId="6CD3854C" w14:textId="77777777" w:rsidTr="00B80866">
        <w:trPr>
          <w:trHeight w:val="413"/>
        </w:trPr>
        <w:tc>
          <w:tcPr>
            <w:tcW w:w="178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CF47" w14:textId="393F9CA5" w:rsidR="001D37E2" w:rsidRPr="001D37E2" w:rsidRDefault="001D37E2" w:rsidP="00CF5E04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+ Dotation aux amortissements</w:t>
            </w:r>
          </w:p>
        </w:tc>
        <w:tc>
          <w:tcPr>
            <w:tcW w:w="719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7E8" w14:textId="5656A922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97333" w14:textId="55A35A69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5626" w14:textId="32D5F8A5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46DBEE" w14:textId="55B0B046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F10F" w14:textId="7716E658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9DBF" w14:textId="448FA2BF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CF5E04" w:rsidRPr="001D37E2" w14:paraId="031028C5" w14:textId="77777777" w:rsidTr="00B80866">
        <w:trPr>
          <w:trHeight w:val="413"/>
        </w:trPr>
        <w:tc>
          <w:tcPr>
            <w:tcW w:w="1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AD9772" w14:textId="77777777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Capacité d'autofinancement</w:t>
            </w:r>
          </w:p>
        </w:tc>
        <w:tc>
          <w:tcPr>
            <w:tcW w:w="71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979401" w14:textId="6042D54F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3 337 895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915CEEB" w14:textId="7EFE1222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AFDE11" w14:textId="586C8380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5 047 395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9E72411" w14:textId="55FDA4BC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5F7D9D" w14:textId="3150AB50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6 801 000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2B6EB" w14:textId="7EC8DEF8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1D37E2" w:rsidRPr="001D37E2" w14:paraId="20E1E66C" w14:textId="77777777" w:rsidTr="00B80866">
        <w:trPr>
          <w:trHeight w:val="413"/>
        </w:trPr>
        <w:tc>
          <w:tcPr>
            <w:tcW w:w="178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C76A" w14:textId="7B1ED829" w:rsidR="001D37E2" w:rsidRPr="001D37E2" w:rsidRDefault="001D37E2" w:rsidP="00CF5E04">
            <w:pPr>
              <w:spacing w:after="0" w:line="240" w:lineRule="auto"/>
              <w:ind w:firstLineChars="100" w:firstLine="200"/>
              <w:jc w:val="center"/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20"/>
                <w:szCs w:val="20"/>
                <w:lang w:eastAsia="fr-FR"/>
              </w:rPr>
              <w:t>- Remboursement des emprunts</w:t>
            </w:r>
          </w:p>
        </w:tc>
        <w:tc>
          <w:tcPr>
            <w:tcW w:w="719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E9AD" w14:textId="6063A323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2 922 500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3F7D38" w14:textId="6976723E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B26B" w14:textId="0EC05CBF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  <w:t>2 922 500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D0B459" w14:textId="04B2C742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8F60" w14:textId="77777777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35F0" w14:textId="5992F520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1D37E2" w:rsidRPr="001D37E2" w14:paraId="5CDBF337" w14:textId="77777777" w:rsidTr="00B80866">
        <w:trPr>
          <w:trHeight w:val="413"/>
        </w:trPr>
        <w:tc>
          <w:tcPr>
            <w:tcW w:w="1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1737C" w14:textId="77777777" w:rsidR="001D37E2" w:rsidRPr="001D37E2" w:rsidRDefault="001D37E2" w:rsidP="00CF5E04">
            <w:pPr>
              <w:spacing w:after="0" w:line="240" w:lineRule="auto"/>
              <w:ind w:firstLineChars="100" w:firstLine="20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  <w:t>Autofinancement net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82300" w14:textId="75D2C593" w:rsidR="001D37E2" w:rsidRPr="001D37E2" w:rsidRDefault="001D37E2" w:rsidP="00CF5E04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B7BA" w14:textId="429EA670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415 395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DC36CF" w14:textId="5B63F1A6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6DAE" w14:textId="6DB9463A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2 124 895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8F74D2" w14:textId="77C81946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5023" w14:textId="5E479187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D37E2"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  <w:t>6 801 000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433B" w14:textId="7AA6C181" w:rsidR="001D37E2" w:rsidRPr="001D37E2" w:rsidRDefault="001D37E2" w:rsidP="00CF5E04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60EF55F" w14:textId="77777777" w:rsidR="00BC4BB6" w:rsidRPr="00E347E6" w:rsidRDefault="00BC4BB6" w:rsidP="007912B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0987744D" w14:textId="77777777" w:rsidR="00B80866" w:rsidRPr="00B80866" w:rsidRDefault="00B80866" w:rsidP="001D37E2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7448B86B" w14:textId="77777777" w:rsidR="002253AC" w:rsidRDefault="002253AC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  <w:sectPr w:rsidR="002253AC" w:rsidSect="00B96776">
          <w:pgSz w:w="11906" w:h="16838"/>
          <w:pgMar w:top="1134" w:right="1274" w:bottom="1276" w:left="1417" w:header="708" w:footer="708" w:gutter="0"/>
          <w:cols w:space="708"/>
          <w:titlePg/>
          <w:docGrid w:linePitch="360"/>
        </w:sectPr>
      </w:pPr>
    </w:p>
    <w:p w14:paraId="7AE5ECAF" w14:textId="096C7790" w:rsidR="00DD7CB8" w:rsidRDefault="00DD7CB8" w:rsidP="00DD7CB8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lastRenderedPageBreak/>
        <w:t>Le plan de trésorerie d</w:t>
      </w:r>
      <w:r w:rsidR="004D1453">
        <w:rPr>
          <w:rFonts w:ascii="Bahnschrift Light" w:hAnsi="Bahnschrift Light" w:cs="Calibri Light"/>
          <w:color w:val="363435"/>
          <w:w w:val="106"/>
        </w:rPr>
        <w:t xml:space="preserve">e </w:t>
      </w:r>
      <w:r w:rsidR="00002426">
        <w:rPr>
          <w:rFonts w:ascii="Bahnschrift Light" w:hAnsi="Bahnschrift Light" w:cs="Calibri Light"/>
          <w:color w:val="363435"/>
          <w:w w:val="106"/>
        </w:rPr>
        <w:t>la coopérative</w:t>
      </w:r>
      <w:r w:rsidR="00B00B2E">
        <w:rPr>
          <w:rFonts w:ascii="Bahnschrift Light" w:hAnsi="Bahnschrift Light" w:cs="Calibri Light"/>
          <w:color w:val="363435"/>
          <w:w w:val="106"/>
        </w:rPr>
        <w:t xml:space="preserve"> </w:t>
      </w:r>
      <w:r w:rsidR="00FE4A1B">
        <w:rPr>
          <w:rFonts w:ascii="Bahnschrift Light" w:hAnsi="Bahnschrift Light" w:cs="Calibri Light"/>
          <w:color w:val="363435"/>
          <w:w w:val="106"/>
        </w:rPr>
        <w:t>SCOOPS</w:t>
      </w:r>
      <w:r>
        <w:rPr>
          <w:rFonts w:ascii="Bahnschrift Light" w:hAnsi="Bahnschrift Light" w:cs="Calibri Light"/>
          <w:color w:val="363435"/>
          <w:w w:val="106"/>
        </w:rPr>
        <w:t xml:space="preserve"> sur la première année d’activité se présentera comme suit :</w:t>
      </w:r>
    </w:p>
    <w:tbl>
      <w:tblPr>
        <w:tblW w:w="546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425"/>
        <w:gridCol w:w="468"/>
        <w:gridCol w:w="850"/>
        <w:gridCol w:w="1009"/>
        <w:gridCol w:w="1046"/>
        <w:gridCol w:w="1031"/>
        <w:gridCol w:w="988"/>
        <w:gridCol w:w="1031"/>
        <w:gridCol w:w="1031"/>
        <w:gridCol w:w="1074"/>
        <w:gridCol w:w="988"/>
        <w:gridCol w:w="719"/>
        <w:gridCol w:w="847"/>
        <w:gridCol w:w="850"/>
        <w:gridCol w:w="905"/>
      </w:tblGrid>
      <w:tr w:rsidR="00002426" w:rsidRPr="00002426" w14:paraId="5483F397" w14:textId="77777777" w:rsidTr="00780D03">
        <w:trPr>
          <w:trHeight w:val="326"/>
          <w:jc w:val="center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B223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90BA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0943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51B2A15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</w:t>
            </w:r>
          </w:p>
        </w:tc>
        <w:tc>
          <w:tcPr>
            <w:tcW w:w="330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E2A19D4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2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02DCEAE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3</w:t>
            </w:r>
          </w:p>
        </w:tc>
        <w:tc>
          <w:tcPr>
            <w:tcW w:w="33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85EBC01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4</w:t>
            </w:r>
          </w:p>
        </w:tc>
        <w:tc>
          <w:tcPr>
            <w:tcW w:w="323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F678E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814695D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6</w:t>
            </w:r>
          </w:p>
        </w:tc>
        <w:tc>
          <w:tcPr>
            <w:tcW w:w="33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21ABFCC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7</w:t>
            </w:r>
          </w:p>
        </w:tc>
        <w:tc>
          <w:tcPr>
            <w:tcW w:w="351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73CB2A1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8</w:t>
            </w:r>
          </w:p>
        </w:tc>
        <w:tc>
          <w:tcPr>
            <w:tcW w:w="323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E9D82D5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9</w:t>
            </w: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BB115FF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10</w:t>
            </w:r>
          </w:p>
        </w:tc>
        <w:tc>
          <w:tcPr>
            <w:tcW w:w="277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3A5B1B4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11</w:t>
            </w:r>
          </w:p>
        </w:tc>
        <w:tc>
          <w:tcPr>
            <w:tcW w:w="278" w:type="pc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9F069A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Mois 12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CD3556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</w:t>
            </w:r>
          </w:p>
        </w:tc>
      </w:tr>
      <w:tr w:rsidR="00002426" w:rsidRPr="00002426" w14:paraId="3F04157A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9151F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Apport personnel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31CA" w14:textId="21BEC58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B899" w14:textId="57C85B19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650 000</w:t>
            </w:r>
          </w:p>
        </w:tc>
        <w:tc>
          <w:tcPr>
            <w:tcW w:w="33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917C" w14:textId="3C5BADC4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1BF6" w14:textId="7777777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502" w14:textId="634CE4A4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72FF" w14:textId="6039F926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6F3D" w14:textId="7777777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3F64" w14:textId="5724BA5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D10" w14:textId="1AB88414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F191" w14:textId="78654D1C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30F3" w14:textId="40EF81CB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BBFC" w14:textId="73BBC22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86FE" w14:textId="75B1CED0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CF3" w14:textId="670F3C1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650 000</w:t>
            </w:r>
          </w:p>
        </w:tc>
      </w:tr>
      <w:tr w:rsidR="00002426" w:rsidRPr="00002426" w14:paraId="18C4C434" w14:textId="77777777" w:rsidTr="00780D03">
        <w:trPr>
          <w:trHeight w:val="326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C2F0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Emprunts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B2DF4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CF64" w14:textId="7777777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2CA" w14:textId="77E1121B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5 845 000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C11" w14:textId="2E10B965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F53D" w14:textId="52A5295D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26CA" w14:textId="5796C292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D026" w14:textId="72A3C381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278F" w14:textId="2A058DC5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660D" w14:textId="08BA3CE3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D70A" w14:textId="06ECA552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7E11" w14:textId="6AB62898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726" w14:textId="69404AEC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6C1" w14:textId="62873BAA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8DF5" w14:textId="7908D33A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D3A8" w14:textId="23971FB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5 845 000</w:t>
            </w:r>
          </w:p>
        </w:tc>
      </w:tr>
      <w:tr w:rsidR="00002426" w:rsidRPr="00002426" w14:paraId="520AA9E3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AC5C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Vente de marchandises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13F2" w14:textId="77A91D9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28A" w14:textId="3F0C7DF4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1A11" w14:textId="4F13B9C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C129" w14:textId="7A7F5A4A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2A91" w14:textId="5FA1830D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F35C" w14:textId="341A7F6D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05D6" w14:textId="015F7A1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AE6C" w14:textId="6CCA757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A3E" w14:textId="32520B2E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7188" w14:textId="27764E22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1C2F" w14:textId="1B04EAC4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540 000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369A" w14:textId="29092E3C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4 860 000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1C7" w14:textId="7F537D0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5 400 000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656B" w14:textId="642F8EB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10 800 000</w:t>
            </w:r>
          </w:p>
        </w:tc>
      </w:tr>
      <w:tr w:rsidR="00002426" w:rsidRPr="00002426" w14:paraId="6A0FF19C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204D7B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Chiffre d'affaires (total)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4924C1" w14:textId="0F82EDA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713B502" w14:textId="1CF3A001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A141712" w14:textId="4F3181E1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FC5E56D" w14:textId="60F08FEE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5FF8945" w14:textId="1B91DF4C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213E1" w14:textId="3E76CEE3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D016339" w14:textId="656ACF3F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9485C4C" w14:textId="2E6B948E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8099A3E" w14:textId="4DE5C927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36EECB3" w14:textId="007D7216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17B875E" w14:textId="5F599C48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540 000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B04C9D5" w14:textId="5EA819A0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4 860 000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BFE26D" w14:textId="05BC1638" w:rsidR="00002426" w:rsidRPr="00002426" w:rsidRDefault="00002426" w:rsidP="004C4F6A">
            <w:pPr>
              <w:spacing w:after="0" w:line="240" w:lineRule="auto"/>
              <w:jc w:val="right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5 400 000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5E19C8" w14:textId="5CB48DB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10 800 000</w:t>
            </w:r>
          </w:p>
        </w:tc>
      </w:tr>
      <w:tr w:rsidR="00002426" w:rsidRPr="00002426" w14:paraId="031ED656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EA5B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Immobilisations incorporelles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6220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B440E4" w14:textId="570F868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2A32E9" w14:textId="09A8BE8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EFE471" w14:textId="29A2714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1BAE0D" w14:textId="57E06CA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EAE3" w14:textId="57B56E4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6FC8DA" w14:textId="66538BC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792A7D" w14:textId="2E272FA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5FC856" w14:textId="305C275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957DA8" w14:textId="5A5EBA6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027DF5" w14:textId="7F21F44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A6F772" w14:textId="54A5597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A948" w14:textId="6665952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F2F8" w14:textId="6948DAD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002426" w:rsidRPr="00002426" w14:paraId="103484BE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1443C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Immobilisations corporelles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384F9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0066" w14:textId="2EA3C54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EE3" w14:textId="5BD4242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82D" w14:textId="747B296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22F" w14:textId="26D3FEF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FEF283" w14:textId="5A2D7B2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AA89B1" w14:textId="3C6C3BA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71401D" w14:textId="4D39E63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B57944" w14:textId="1656C0D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FA12B9" w14:textId="64DDE60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AD280F" w14:textId="2210DA3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E6B404" w14:textId="5F2C650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950539" w14:textId="6699937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3AA4" w14:textId="057A370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002426" w:rsidRPr="00002426" w14:paraId="436A1625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D5145C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Immobilisations (total)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7AF520" w14:textId="3C9E681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E1A8F17" w14:textId="11D9943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BF01D40" w14:textId="3DD05F2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59F0D6C" w14:textId="0205408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1D2B4BE" w14:textId="190B0B6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B6C7B99" w14:textId="4FE6AB9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BCE5441" w14:textId="41973B4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58330E0" w14:textId="2D22DE3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4F6C1D0" w14:textId="7A768AB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9762A7E" w14:textId="45160EF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5490D1F" w14:textId="4AFCDA4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E8946F1" w14:textId="225E6F6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3733596" w14:textId="2D81D3A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DB9183" w14:textId="424FAEC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002426" w:rsidRPr="00002426" w14:paraId="2C5255DD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1996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Échéances emprunt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399A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5EE" w14:textId="14C1500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8543" w14:textId="0D86508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119" w14:textId="4496143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A0C" w14:textId="54BD3CE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694C" w14:textId="7FB7657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3F28" w14:textId="7B2897C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45C" w14:textId="3542BC8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DAB" w14:textId="5E4506A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057" w14:textId="32627A8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B4C9" w14:textId="0B37AFB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748A" w14:textId="5BF62C2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2 922 500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8CCD" w14:textId="0E09F41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76EE" w14:textId="4DA2CA9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2 922 500</w:t>
            </w:r>
          </w:p>
        </w:tc>
      </w:tr>
      <w:tr w:rsidR="00002426" w:rsidRPr="00002426" w14:paraId="423AB15D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CB1C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Achats de marchandises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EA7B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4D86" w14:textId="32FA723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3 832 500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32E" w14:textId="77DD268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1 095 000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89B6" w14:textId="7F92C41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547 500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E855" w14:textId="3A27372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B6DB" w14:textId="38EB730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F51" w14:textId="678DF73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3583" w14:textId="15CAB4A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953" w14:textId="2A91EE5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A9C" w14:textId="7AEDA16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B1E" w14:textId="55E409E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60A" w14:textId="292CDAC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DF7D" w14:textId="70F6F4C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69A5" w14:textId="5CEDB3A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5 475 000</w:t>
            </w:r>
          </w:p>
        </w:tc>
      </w:tr>
      <w:tr w:rsidR="00002426" w:rsidRPr="00002426" w14:paraId="623AC414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2622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Charges externes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CF07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0FDE" w14:textId="151F781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317 917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6B2" w14:textId="44504EA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4CB5" w14:textId="32DA8C8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80E9" w14:textId="13E6676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D95" w14:textId="5403EFA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0F8C" w14:textId="71B9240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2F59" w14:textId="09BE76A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9BB" w14:textId="36070D8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90F4" w14:textId="45DC877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A833" w14:textId="07AF923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71EA" w14:textId="4409CE4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D921" w14:textId="232A7EF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47 917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8688" w14:textId="06C6703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845 000</w:t>
            </w:r>
          </w:p>
        </w:tc>
      </w:tr>
      <w:tr w:rsidR="00002426" w:rsidRPr="00002426" w14:paraId="17A4A465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27B5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Impôts et taxes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0893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D43" w14:textId="54AF11B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CD1C" w14:textId="43BFDDC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86BC" w14:textId="6C7CBDD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2CA" w14:textId="0D0CC21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B6B7" w14:textId="4560887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6152" w14:textId="67E3DC0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4A3" w14:textId="772B48D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FC8" w14:textId="009A51F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78D5" w14:textId="3F90695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0AB" w14:textId="03AC32E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3911" w14:textId="33D983A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1CD0" w14:textId="179D32A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72 000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3706" w14:textId="52B6DB5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72 000</w:t>
            </w:r>
          </w:p>
        </w:tc>
      </w:tr>
      <w:tr w:rsidR="00002426" w:rsidRPr="00002426" w14:paraId="204FE399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678C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Salaires employés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29D3" w14:textId="4C0AA74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2D76" w14:textId="399093B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EF58" w14:textId="722262C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D6F7" w14:textId="5F16B1F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8CF5" w14:textId="098CC2D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7AEE" w14:textId="75A3AF2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3D4" w14:textId="2F1839C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3DEA" w14:textId="5675E56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1F1" w14:textId="17C8500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C6A" w14:textId="11E9C26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B62" w14:textId="669DA3C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661" w14:textId="4ED75D9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C0AA" w14:textId="772973A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3A43" w14:textId="6DCE25F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300 000</w:t>
            </w:r>
          </w:p>
        </w:tc>
      </w:tr>
      <w:tr w:rsidR="00002426" w:rsidRPr="00002426" w14:paraId="1FD3882D" w14:textId="77777777" w:rsidTr="00780D03">
        <w:trPr>
          <w:trHeight w:val="434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285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Prélèvement dirigeant(s)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0C3D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446C" w14:textId="6739DD3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A8EC" w14:textId="264DB68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165C" w14:textId="0E5F11B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C335" w14:textId="70382CD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7E6E" w14:textId="16B7CBB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01F3" w14:textId="486F4C0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5C3" w14:textId="6A7E186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058E" w14:textId="68646E9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D8A7" w14:textId="752F7B7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DC3" w14:textId="6AE9539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1311" w14:textId="71C19C9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9F9" w14:textId="586BC7A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ADC0" w14:textId="1AA801E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</w:tr>
      <w:tr w:rsidR="00002426" w:rsidRPr="00002426" w14:paraId="7931D274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A7F497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charges de personnel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5F2571" w14:textId="3A5E094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C2C18B3" w14:textId="6D21C88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2BC4ACB" w14:textId="5736CCD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C8E1753" w14:textId="32BD055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221B33A" w14:textId="010839F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1E59D74" w14:textId="353F7E1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0D6157A" w14:textId="6FBDF11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002B4DA" w14:textId="28EB6DB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2E0C645" w14:textId="1308D63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4230BF3" w14:textId="44A6B8C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F8E3CAC" w14:textId="6B61301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EBA72B1" w14:textId="5E4E459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1CED2D6" w14:textId="6BCABF8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25 000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7B09C0" w14:textId="609DCAA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300 000</w:t>
            </w:r>
          </w:p>
        </w:tc>
      </w:tr>
      <w:tr w:rsidR="00002426" w:rsidRPr="00002426" w14:paraId="75FBF590" w14:textId="77777777" w:rsidTr="00780D03">
        <w:trPr>
          <w:trHeight w:val="326"/>
          <w:jc w:val="center"/>
        </w:trPr>
        <w:tc>
          <w:tcPr>
            <w:tcW w:w="95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A5D4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Frais bancaires, charges financières</w:t>
            </w: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DD68E5" w14:textId="1C74E22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DD97C" w14:textId="6E7786E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5D17AD" w14:textId="7B81EDA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623970" w14:textId="6634B81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659D" w14:textId="3F0E35E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410F7A" w14:textId="27D2995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FB942F" w14:textId="59FB4D2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70B93F" w14:textId="2FE0706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F8E91" w14:textId="74F7D67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8CFAA2" w14:textId="6668FEB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780E44" w14:textId="494EA93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1275" w14:textId="7652CBF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338 105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DE7B" w14:textId="41FECC2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338 105</w:t>
            </w:r>
          </w:p>
        </w:tc>
      </w:tr>
      <w:tr w:rsidR="00002426" w:rsidRPr="00002426" w14:paraId="33E4DA15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089032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décaissements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90A3D0" w14:textId="66EA150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CE90748" w14:textId="2EAA826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4 175 417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2C908C8" w14:textId="22EC2A4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1 167 917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562C044" w14:textId="100B891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620 417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876C1DA" w14:textId="2A45B8D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EF7972C" w14:textId="2174437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B6F37B1" w14:textId="437A53B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4B870CC" w14:textId="1C39983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2CC0060" w14:textId="015ACD8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7373A8A" w14:textId="42B0825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CCDADE6" w14:textId="1C1B86A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72 917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99554BA" w14:textId="0DF07FE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2 995 417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0E04D4B" w14:textId="5A917C5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483 022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021B79" w14:textId="770066D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9 952 605</w:t>
            </w:r>
          </w:p>
        </w:tc>
      </w:tr>
      <w:tr w:rsidR="00002426" w:rsidRPr="00002426" w14:paraId="5A5AAA1C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8F2B65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Total des encaissements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80C4BE" w14:textId="65766E7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F087B05" w14:textId="34FBA92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6 495 000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3647264" w14:textId="499CBC2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F853EAB" w14:textId="2463ABA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5C205E2" w14:textId="58C774A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F6867D3" w14:textId="2E294602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0363D064" w14:textId="514D6B3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73E2B6D" w14:textId="15EE4BB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714B6B0" w14:textId="164FE7F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0B1395C" w14:textId="4CD7339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9F23378" w14:textId="2CE7FC6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540 000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BAD7382" w14:textId="5510874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4 860 000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835383E" w14:textId="38AC680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4 955 877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BB5939" w14:textId="6622EA3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16 850 877</w:t>
            </w:r>
          </w:p>
        </w:tc>
      </w:tr>
      <w:tr w:rsidR="00002426" w:rsidRPr="00002426" w14:paraId="28DEC739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DC2C" w14:textId="77777777" w:rsidR="00002426" w:rsidRPr="00002426" w:rsidRDefault="00002426" w:rsidP="00780D03">
            <w:pPr>
              <w:spacing w:after="0" w:line="240" w:lineRule="auto"/>
              <w:ind w:firstLineChars="100" w:firstLine="160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Solde précédent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6252" w14:textId="77777777" w:rsidR="00002426" w:rsidRPr="00002426" w:rsidRDefault="00002426" w:rsidP="00002426">
            <w:pPr>
              <w:spacing w:after="0" w:line="240" w:lineRule="auto"/>
              <w:ind w:firstLineChars="100" w:firstLine="160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E3B190" w14:textId="0478EC5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i/>
                <w:iCs/>
                <w:color w:val="000000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1FCFFC" w14:textId="4A7021F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2 319 583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7AB4E4" w14:textId="43D84F9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1 151 667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7A471A" w14:textId="478EB5DF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531 250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73BC" w14:textId="70147E9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458 333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2AB1F" w14:textId="770EA0DB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385 417</w:t>
            </w:r>
          </w:p>
        </w:tc>
        <w:tc>
          <w:tcPr>
            <w:tcW w:w="33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BB841A" w14:textId="6E56B8D3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312 500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C7A9FE" w14:textId="05DA4E8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239 583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D1593B" w14:textId="430022E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166 667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58EBC0" w14:textId="0BFE4A2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93 750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8EAE2" w14:textId="03B6246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560 833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BA8B" w14:textId="4F7CBF7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  <w:t>2 425 417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2331" w14:textId="7FCB04D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002426" w:rsidRPr="00002426" w14:paraId="3385E149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A6EF" w14:textId="77777777" w:rsidR="00002426" w:rsidRPr="00002426" w:rsidRDefault="00002426" w:rsidP="00780D03">
            <w:pPr>
              <w:spacing w:after="0" w:line="240" w:lineRule="auto"/>
              <w:ind w:firstLineChars="100" w:firstLine="161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du mois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CE68" w14:textId="77777777" w:rsidR="00002426" w:rsidRPr="00002426" w:rsidRDefault="00002426" w:rsidP="00002426">
            <w:pPr>
              <w:spacing w:after="0" w:line="240" w:lineRule="auto"/>
              <w:ind w:firstLineChars="100" w:firstLine="161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802C5E" w14:textId="5B6E34E7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2 319 583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330204" w14:textId="2DF076A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1 167 917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E134A4" w14:textId="7D04E4B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620 417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AD1B3E" w14:textId="3FC750F1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 72 917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50C" w14:textId="5C790F2E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72 917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D69F1" w14:textId="2B484B8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 72 917</w:t>
            </w:r>
          </w:p>
        </w:tc>
        <w:tc>
          <w:tcPr>
            <w:tcW w:w="337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D5E818" w14:textId="0F87330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 72 917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359446" w14:textId="50BD15A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  72 917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85F3B5" w14:textId="00F411B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-        72 917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E33C05" w14:textId="1108111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467 083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8280C8" w14:textId="499F6170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1 864 583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40E4" w14:textId="32CDCE6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4 472 855</w:t>
            </w:r>
          </w:p>
        </w:tc>
        <w:tc>
          <w:tcPr>
            <w:tcW w:w="29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2233" w14:textId="1C74DBC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</w:pPr>
          </w:p>
        </w:tc>
      </w:tr>
      <w:tr w:rsidR="00002426" w:rsidRPr="00002426" w14:paraId="104A6C52" w14:textId="77777777" w:rsidTr="00780D03">
        <w:trPr>
          <w:trHeight w:val="326"/>
          <w:jc w:val="center"/>
        </w:trPr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20706F" w14:textId="77777777" w:rsidR="00002426" w:rsidRPr="00002426" w:rsidRDefault="00002426" w:rsidP="00780D03">
            <w:pPr>
              <w:spacing w:after="0" w:line="240" w:lineRule="auto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Solde de trésorerie (cumul)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860DAB" w14:textId="4A204A44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EC72D91" w14:textId="20B8A27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2 319 583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A2BE25A" w14:textId="7C9933FD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1 151 667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09765E4" w14:textId="080E0DC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531 250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B2CDBCD" w14:textId="2453F7F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458 333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F950F8" w14:textId="34B10D06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385 417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31A3F98F" w14:textId="40B5B72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312 500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AA9B705" w14:textId="52E7168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239 583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5BDF2404" w14:textId="0FD2F3B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166 667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A758832" w14:textId="583D82BC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93 750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29F6985E" w14:textId="41025ACA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560 833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74401C72" w14:textId="4DEC2625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2 425 417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903A7F" w14:textId="0DF9AEC9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002426"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  <w:t>6 898 272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21085B" w14:textId="3EB31588" w:rsidR="00002426" w:rsidRPr="00002426" w:rsidRDefault="00002426" w:rsidP="00002426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23D7463C" w14:textId="77777777" w:rsidR="00780D03" w:rsidRPr="00780D03" w:rsidRDefault="00780D03" w:rsidP="00886005">
      <w:pPr>
        <w:spacing w:before="120" w:line="360" w:lineRule="auto"/>
        <w:rPr>
          <w:rFonts w:ascii="Bahnschrift Light" w:hAnsi="Bahnschrift Light"/>
          <w:sz w:val="2"/>
        </w:rPr>
      </w:pPr>
    </w:p>
    <w:p w14:paraId="42438DB7" w14:textId="50137238" w:rsidR="00F557C1" w:rsidRDefault="00CB434D" w:rsidP="00780D03">
      <w:pPr>
        <w:spacing w:before="120" w:line="360" w:lineRule="auto"/>
        <w:jc w:val="both"/>
        <w:rPr>
          <w:rFonts w:ascii="Bahnschrift Light" w:hAnsi="Bahnschrift Light"/>
        </w:rPr>
        <w:sectPr w:rsidR="00F557C1" w:rsidSect="00B96776">
          <w:pgSz w:w="16838" w:h="11906" w:orient="landscape" w:code="9"/>
          <w:pgMar w:top="1417" w:right="1417" w:bottom="1276" w:left="1418" w:header="709" w:footer="709" w:gutter="0"/>
          <w:cols w:space="708"/>
          <w:titlePg/>
          <w:docGrid w:linePitch="360"/>
        </w:sectPr>
      </w:pPr>
      <w:r w:rsidRPr="00886005">
        <w:rPr>
          <w:rFonts w:ascii="Bahnschrift Light" w:hAnsi="Bahnschrift Light"/>
        </w:rPr>
        <w:t xml:space="preserve">Un échéancier de paiement sera négocié avec les fournisseurs pour assurer le fonctionnement de </w:t>
      </w:r>
      <w:r w:rsidR="00002426">
        <w:rPr>
          <w:rFonts w:ascii="Bahnschrift Light" w:hAnsi="Bahnschrift Light"/>
        </w:rPr>
        <w:t>la coopérative</w:t>
      </w:r>
      <w:r w:rsidR="005B3F6D">
        <w:rPr>
          <w:rFonts w:ascii="Bahnschrift Light" w:hAnsi="Bahnschrift Light"/>
        </w:rPr>
        <w:t xml:space="preserve"> </w:t>
      </w:r>
      <w:r w:rsidR="00FE4A1B">
        <w:rPr>
          <w:rFonts w:ascii="Bahnschrift Light" w:hAnsi="Bahnschrift Light"/>
        </w:rPr>
        <w:t>SCOOPS</w:t>
      </w:r>
      <w:r w:rsidRPr="00886005">
        <w:rPr>
          <w:rFonts w:ascii="Bahnschrift Light" w:hAnsi="Bahnschrift Light"/>
        </w:rPr>
        <w:t xml:space="preserve"> avant les </w:t>
      </w:r>
      <w:r w:rsidR="00886005">
        <w:rPr>
          <w:rFonts w:ascii="Bahnschrift Light" w:hAnsi="Bahnschrift Light"/>
        </w:rPr>
        <w:t xml:space="preserve">ventes et les </w:t>
      </w:r>
      <w:r w:rsidRPr="00886005">
        <w:rPr>
          <w:rFonts w:ascii="Bahnschrift Light" w:hAnsi="Bahnschrift Light"/>
        </w:rPr>
        <w:t>premiers revenus.</w:t>
      </w:r>
      <w:r w:rsidR="00886005" w:rsidRPr="00886005">
        <w:rPr>
          <w:rFonts w:ascii="Bahnschrift Light" w:hAnsi="Bahnschrift Light"/>
        </w:rPr>
        <w:t xml:space="preserve"> De même le remboursement des échéances de paiement </w:t>
      </w:r>
      <w:r w:rsidR="00886005">
        <w:rPr>
          <w:rFonts w:ascii="Bahnschrift Light" w:hAnsi="Bahnschrift Light"/>
        </w:rPr>
        <w:t xml:space="preserve">du financement sollicité </w:t>
      </w:r>
      <w:r w:rsidR="004D1453" w:rsidRPr="00886005">
        <w:rPr>
          <w:rFonts w:ascii="Bahnschrift Light" w:hAnsi="Bahnschrift Light"/>
        </w:rPr>
        <w:t>sera</w:t>
      </w:r>
      <w:r w:rsidR="00886005" w:rsidRPr="00886005">
        <w:rPr>
          <w:rFonts w:ascii="Bahnschrift Light" w:hAnsi="Bahnschrift Light"/>
        </w:rPr>
        <w:t xml:space="preserve"> </w:t>
      </w:r>
      <w:r w:rsidR="004D1453" w:rsidRPr="00886005">
        <w:rPr>
          <w:rFonts w:ascii="Bahnschrift Light" w:hAnsi="Bahnschrift Light"/>
        </w:rPr>
        <w:t>négocié</w:t>
      </w:r>
      <w:r w:rsidR="001E2453">
        <w:rPr>
          <w:rFonts w:ascii="Bahnschrift Light" w:hAnsi="Bahnschrift Light"/>
        </w:rPr>
        <w:t xml:space="preserve"> avec un </w:t>
      </w:r>
      <w:r w:rsidR="001E2453" w:rsidRPr="001E2453">
        <w:rPr>
          <w:rFonts w:ascii="Bahnschrift Light" w:hAnsi="Bahnschrift Light"/>
          <w:b/>
        </w:rPr>
        <w:t xml:space="preserve">différé </w:t>
      </w:r>
      <w:r w:rsidR="00780D03">
        <w:rPr>
          <w:rFonts w:ascii="Bahnschrift Light" w:hAnsi="Bahnschrift Light"/>
          <w:b/>
        </w:rPr>
        <w:t>de 11</w:t>
      </w:r>
      <w:r w:rsidR="00886005" w:rsidRPr="001E2453">
        <w:rPr>
          <w:rFonts w:ascii="Bahnschrift Light" w:hAnsi="Bahnschrift Light"/>
          <w:b/>
        </w:rPr>
        <w:t xml:space="preserve"> mois</w:t>
      </w:r>
      <w:r w:rsidR="00DB09BC">
        <w:rPr>
          <w:rFonts w:ascii="Bahnschrift Light" w:hAnsi="Bahnschrift Light"/>
        </w:rPr>
        <w:t xml:space="preserve"> de paiement du capital</w:t>
      </w:r>
      <w:r w:rsidR="00122C6A">
        <w:rPr>
          <w:rFonts w:ascii="Bahnschrift Light" w:hAnsi="Bahnschrift Light"/>
        </w:rPr>
        <w:t xml:space="preserve"> et de l’emprunt</w:t>
      </w:r>
      <w:r w:rsidR="00886005" w:rsidRPr="00886005">
        <w:rPr>
          <w:rFonts w:ascii="Bahnschrift Light" w:hAnsi="Bahnschrift Light"/>
        </w:rPr>
        <w:t>.</w:t>
      </w:r>
    </w:p>
    <w:p w14:paraId="0886B12B" w14:textId="349ECF93" w:rsidR="00800D94" w:rsidRPr="004604B3" w:rsidRDefault="00800D94" w:rsidP="00346C8A">
      <w:pPr>
        <w:pStyle w:val="Titre1"/>
        <w:numPr>
          <w:ilvl w:val="0"/>
          <w:numId w:val="30"/>
        </w:numPr>
        <w:ind w:left="426" w:hanging="426"/>
      </w:pPr>
      <w:bookmarkStart w:id="8" w:name="_Toc160815626"/>
      <w:r>
        <w:lastRenderedPageBreak/>
        <w:t>IDENTIFICATION DES RISQUES ET LEUR MITIGATION</w:t>
      </w:r>
      <w:bookmarkEnd w:id="8"/>
    </w:p>
    <w:p w14:paraId="542EA3FC" w14:textId="192189CB" w:rsidR="00800D94" w:rsidRDefault="00B10AA7" w:rsidP="00780D03">
      <w:pPr>
        <w:spacing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risques identifiés sont </w:t>
      </w:r>
      <w:r w:rsidR="00B27760">
        <w:rPr>
          <w:rFonts w:ascii="Bahnschrift Light" w:hAnsi="Bahnschrift Light" w:cs="Calibri Light"/>
          <w:color w:val="363435"/>
          <w:w w:val="106"/>
        </w:rPr>
        <w:t>présentés du risque le plus élevé au moins élevé avec leur mesure de mitigation.</w:t>
      </w:r>
    </w:p>
    <w:tbl>
      <w:tblPr>
        <w:tblStyle w:val="Grilledutableau"/>
        <w:tblW w:w="5317" w:type="pct"/>
        <w:tblLook w:val="04A0" w:firstRow="1" w:lastRow="0" w:firstColumn="1" w:lastColumn="0" w:noHBand="0" w:noVBand="1"/>
      </w:tblPr>
      <w:tblGrid>
        <w:gridCol w:w="381"/>
        <w:gridCol w:w="2935"/>
        <w:gridCol w:w="1497"/>
        <w:gridCol w:w="4821"/>
      </w:tblGrid>
      <w:tr w:rsidR="00B10AA7" w:rsidRPr="008B629C" w14:paraId="7D876963" w14:textId="77777777" w:rsidTr="00F03B5B">
        <w:tc>
          <w:tcPr>
            <w:tcW w:w="198" w:type="pct"/>
            <w:vAlign w:val="center"/>
          </w:tcPr>
          <w:p w14:paraId="09C8B945" w14:textId="77777777" w:rsidR="00B10AA7" w:rsidRPr="008B629C" w:rsidRDefault="00B10AA7" w:rsidP="00B277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#</w:t>
            </w:r>
          </w:p>
        </w:tc>
        <w:tc>
          <w:tcPr>
            <w:tcW w:w="1523" w:type="pct"/>
            <w:vAlign w:val="center"/>
          </w:tcPr>
          <w:p w14:paraId="74784888" w14:textId="77777777" w:rsidR="00B10AA7" w:rsidRPr="008B629C" w:rsidRDefault="00B10AA7" w:rsidP="00B277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Identification des risques</w:t>
            </w:r>
          </w:p>
        </w:tc>
        <w:tc>
          <w:tcPr>
            <w:tcW w:w="777" w:type="pct"/>
            <w:vAlign w:val="center"/>
          </w:tcPr>
          <w:p w14:paraId="458379A6" w14:textId="77777777" w:rsidR="00B10AA7" w:rsidRPr="008B629C" w:rsidRDefault="00B10AA7" w:rsidP="00B277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Evaluation des risques</w:t>
            </w:r>
          </w:p>
        </w:tc>
        <w:tc>
          <w:tcPr>
            <w:tcW w:w="2502" w:type="pct"/>
            <w:vAlign w:val="center"/>
          </w:tcPr>
          <w:p w14:paraId="5FDEB30A" w14:textId="77777777" w:rsidR="00B10AA7" w:rsidRPr="008B629C" w:rsidRDefault="00B10AA7" w:rsidP="00B2776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</w:pPr>
            <w:r w:rsidRPr="008B629C">
              <w:rPr>
                <w:rFonts w:ascii="Bahnschrift Light" w:hAnsi="Bahnschrift Light" w:cs="Calibri Light"/>
                <w:b/>
                <w:bCs/>
                <w:color w:val="363435"/>
                <w:w w:val="106"/>
                <w:sz w:val="20"/>
                <w:szCs w:val="20"/>
              </w:rPr>
              <w:t>Mesures de mitigation</w:t>
            </w:r>
          </w:p>
        </w:tc>
      </w:tr>
      <w:tr w:rsidR="00B10AA7" w:rsidRPr="008B629C" w14:paraId="749C8B17" w14:textId="77777777" w:rsidTr="00F03B5B">
        <w:tc>
          <w:tcPr>
            <w:tcW w:w="198" w:type="pct"/>
          </w:tcPr>
          <w:p w14:paraId="4EE2E43D" w14:textId="74564D7A" w:rsidR="00B10AA7" w:rsidRDefault="00B27760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1</w:t>
            </w:r>
          </w:p>
        </w:tc>
        <w:tc>
          <w:tcPr>
            <w:tcW w:w="1523" w:type="pct"/>
            <w:vAlign w:val="center"/>
          </w:tcPr>
          <w:p w14:paraId="715AD9F0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Les aléas climatiques sont imprévisibles</w:t>
            </w:r>
          </w:p>
        </w:tc>
        <w:tc>
          <w:tcPr>
            <w:tcW w:w="777" w:type="pct"/>
            <w:vAlign w:val="center"/>
          </w:tcPr>
          <w:p w14:paraId="4567CDF7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Fort</w:t>
            </w:r>
          </w:p>
        </w:tc>
        <w:tc>
          <w:tcPr>
            <w:tcW w:w="2502" w:type="pct"/>
            <w:vAlign w:val="center"/>
          </w:tcPr>
          <w:p w14:paraId="3A554749" w14:textId="612BC7B8" w:rsidR="00B10AA7" w:rsidRDefault="00002426" w:rsidP="00F03B5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 coopérative</w:t>
            </w:r>
            <w:r w:rsidR="0095078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FE4A1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SCOOPS</w:t>
            </w:r>
            <w:r w:rsidR="00642EF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s’attachera les conseils d’un technicien agricole pour l’utilisation</w:t>
            </w:r>
            <w:r w:rsidR="00F03B5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642EF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de pratiques </w:t>
            </w:r>
            <w:proofErr w:type="gramStart"/>
            <w:r w:rsidR="002C412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agro écologiques</w:t>
            </w:r>
            <w:proofErr w:type="gramEnd"/>
            <w:r w:rsidR="00642EF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. Aussi, </w:t>
            </w:r>
            <w:r w:rsidR="00F03B5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</w:t>
            </w:r>
            <w:r w:rsidR="00642EF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culture du manioc ne demande pas assez de ressources </w:t>
            </w:r>
            <w:r w:rsidR="00F03B5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en eau pour satisfaire sa maturation</w:t>
            </w:r>
            <w:r w:rsidR="00B10AA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.</w:t>
            </w:r>
          </w:p>
        </w:tc>
      </w:tr>
      <w:tr w:rsidR="00B10AA7" w:rsidRPr="008B629C" w14:paraId="667175BA" w14:textId="77777777" w:rsidTr="00F03B5B">
        <w:tc>
          <w:tcPr>
            <w:tcW w:w="198" w:type="pct"/>
          </w:tcPr>
          <w:p w14:paraId="59CA6070" w14:textId="7D660C85" w:rsidR="00B10AA7" w:rsidRDefault="00F03B5B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2</w:t>
            </w:r>
          </w:p>
        </w:tc>
        <w:tc>
          <w:tcPr>
            <w:tcW w:w="1523" w:type="pct"/>
            <w:vAlign w:val="center"/>
          </w:tcPr>
          <w:p w14:paraId="43E28A78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Les maladies des plantes sont régulières</w:t>
            </w:r>
          </w:p>
        </w:tc>
        <w:tc>
          <w:tcPr>
            <w:tcW w:w="777" w:type="pct"/>
            <w:vAlign w:val="center"/>
          </w:tcPr>
          <w:p w14:paraId="64E6F901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2502" w:type="pct"/>
            <w:vAlign w:val="center"/>
          </w:tcPr>
          <w:p w14:paraId="0BEB8C49" w14:textId="7EC07818" w:rsidR="00B10AA7" w:rsidRDefault="00B10AA7" w:rsidP="002C412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Le choix des </w:t>
            </w:r>
            <w:r w:rsidR="002C412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boutures</w:t>
            </w: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résistantes et les traitements curatifs permettront de juguler ces impondérables.</w:t>
            </w:r>
          </w:p>
        </w:tc>
      </w:tr>
      <w:tr w:rsidR="00B10AA7" w:rsidRPr="008B629C" w14:paraId="0E06E9E6" w14:textId="77777777" w:rsidTr="00F03B5B">
        <w:tc>
          <w:tcPr>
            <w:tcW w:w="198" w:type="pct"/>
          </w:tcPr>
          <w:p w14:paraId="29BE5D07" w14:textId="18C2C983" w:rsidR="00B10AA7" w:rsidRPr="008B629C" w:rsidRDefault="00F03B5B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3</w:t>
            </w:r>
          </w:p>
        </w:tc>
        <w:tc>
          <w:tcPr>
            <w:tcW w:w="1523" w:type="pct"/>
            <w:vAlign w:val="center"/>
          </w:tcPr>
          <w:p w14:paraId="0703A412" w14:textId="77777777" w:rsidR="00B10AA7" w:rsidRPr="008B629C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La main d’œuvre agricole est insuffisante </w:t>
            </w:r>
          </w:p>
        </w:tc>
        <w:tc>
          <w:tcPr>
            <w:tcW w:w="777" w:type="pct"/>
            <w:vAlign w:val="center"/>
          </w:tcPr>
          <w:p w14:paraId="31BA07CE" w14:textId="77777777" w:rsidR="00B10AA7" w:rsidRPr="008B629C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Moyen</w:t>
            </w:r>
          </w:p>
        </w:tc>
        <w:tc>
          <w:tcPr>
            <w:tcW w:w="2502" w:type="pct"/>
            <w:vAlign w:val="center"/>
          </w:tcPr>
          <w:p w14:paraId="48CA2554" w14:textId="11CC07DC" w:rsidR="00B10AA7" w:rsidRPr="008B629C" w:rsidRDefault="00002426" w:rsidP="002C412D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 coopérative</w:t>
            </w:r>
            <w:r w:rsidR="00586EA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</w:t>
            </w:r>
            <w:r w:rsidR="00FE4A1B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SCOOPS</w:t>
            </w:r>
            <w:r w:rsidR="00586EA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compte plus de </w:t>
            </w:r>
            <w:r w:rsidR="002C412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93</w:t>
            </w:r>
            <w:r w:rsidR="00586EA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membres. </w:t>
            </w:r>
            <w:r w:rsidR="002C412D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ils sont tou</w:t>
            </w:r>
            <w:r w:rsidR="00586EAA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s des productrices et constituent une main d’œuvre expérimentée pour les taches et activités agricoles à mener</w:t>
            </w:r>
            <w:r w:rsidR="009A7F88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. Aussi </w:t>
            </w:r>
            <w:r w:rsidR="00B10AA7"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 xml:space="preserve"> l’utilisation des herbicides sélectifs ou de pré germination sera une alternative efficace pour réduire la pression du calendrier cultural.</w:t>
            </w:r>
          </w:p>
        </w:tc>
      </w:tr>
      <w:tr w:rsidR="00B10AA7" w:rsidRPr="008B629C" w14:paraId="3A6D207C" w14:textId="77777777" w:rsidTr="00F03B5B">
        <w:tc>
          <w:tcPr>
            <w:tcW w:w="198" w:type="pct"/>
          </w:tcPr>
          <w:p w14:paraId="65AD3F64" w14:textId="609C6734" w:rsidR="00B10AA7" w:rsidRDefault="00F03B5B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5</w:t>
            </w:r>
          </w:p>
        </w:tc>
        <w:tc>
          <w:tcPr>
            <w:tcW w:w="1523" w:type="pct"/>
            <w:vAlign w:val="center"/>
          </w:tcPr>
          <w:p w14:paraId="4265CA8D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La pression foncière est importante dans la zone d’exploitation</w:t>
            </w:r>
          </w:p>
        </w:tc>
        <w:tc>
          <w:tcPr>
            <w:tcW w:w="777" w:type="pct"/>
            <w:vAlign w:val="center"/>
          </w:tcPr>
          <w:p w14:paraId="56185A4A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Faible</w:t>
            </w:r>
          </w:p>
        </w:tc>
        <w:tc>
          <w:tcPr>
            <w:tcW w:w="2502" w:type="pct"/>
            <w:vAlign w:val="center"/>
          </w:tcPr>
          <w:p w14:paraId="7F4CA544" w14:textId="77777777" w:rsidR="00B10AA7" w:rsidRDefault="00B10AA7" w:rsidP="0032344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  <w:sz w:val="20"/>
                <w:szCs w:val="20"/>
              </w:rPr>
              <w:t>Les engagements de mise à disposition des propriétaires terriens seront formalisés dans des contrats légalisés.</w:t>
            </w:r>
          </w:p>
        </w:tc>
      </w:tr>
    </w:tbl>
    <w:p w14:paraId="53FF7217" w14:textId="77777777" w:rsidR="00B10AA7" w:rsidRDefault="00B10AA7" w:rsidP="00F83D8F">
      <w:pPr>
        <w:rPr>
          <w:rFonts w:ascii="Bahnschrift Light" w:hAnsi="Bahnschrift Light" w:cs="Calibri Light"/>
          <w:color w:val="363435"/>
          <w:w w:val="106"/>
        </w:rPr>
      </w:pPr>
    </w:p>
    <w:p w14:paraId="1779C401" w14:textId="77777777" w:rsidR="006379A6" w:rsidRDefault="006379A6" w:rsidP="00F83D8F">
      <w:pPr>
        <w:rPr>
          <w:rFonts w:ascii="Century Gothic" w:hAnsi="Century Gothic"/>
          <w:sz w:val="20"/>
          <w:szCs w:val="20"/>
        </w:rPr>
      </w:pPr>
    </w:p>
    <w:sectPr w:rsidR="006379A6" w:rsidSect="00B9677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2271" w14:textId="77777777" w:rsidR="00B96776" w:rsidRDefault="00B96776" w:rsidP="00975667">
      <w:pPr>
        <w:spacing w:after="0" w:line="240" w:lineRule="auto"/>
      </w:pPr>
      <w:r>
        <w:separator/>
      </w:r>
    </w:p>
  </w:endnote>
  <w:endnote w:type="continuationSeparator" w:id="0">
    <w:p w14:paraId="2C83909C" w14:textId="77777777" w:rsidR="00B96776" w:rsidRDefault="00B96776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B46744" w:rsidRPr="00533E62" w:rsidRDefault="00B46744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A00EDE">
          <w:rPr>
            <w:rFonts w:ascii="Century Gothic" w:hAnsi="Century Gothic"/>
            <w:noProof/>
            <w:color w:val="002060"/>
          </w:rPr>
          <w:t>15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312299461"/>
      <w:docPartObj>
        <w:docPartGallery w:val="Page Numbers (Bottom of Page)"/>
        <w:docPartUnique/>
      </w:docPartObj>
    </w:sdtPr>
    <w:sdtContent>
      <w:p w14:paraId="5640A6DF" w14:textId="58FF4ED6" w:rsidR="00B46744" w:rsidRPr="00533E62" w:rsidRDefault="00B46744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A00EDE">
          <w:rPr>
            <w:rFonts w:ascii="Century Gothic" w:hAnsi="Century Gothic"/>
            <w:noProof/>
            <w:color w:val="002060"/>
          </w:rPr>
          <w:t>18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BE2A" w14:textId="77777777" w:rsidR="00B96776" w:rsidRDefault="00B96776" w:rsidP="00975667">
      <w:pPr>
        <w:spacing w:after="0" w:line="240" w:lineRule="auto"/>
      </w:pPr>
      <w:r>
        <w:separator/>
      </w:r>
    </w:p>
  </w:footnote>
  <w:footnote w:type="continuationSeparator" w:id="0">
    <w:p w14:paraId="5780EC72" w14:textId="77777777" w:rsidR="00B96776" w:rsidRDefault="00B96776" w:rsidP="0097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13F929AC" w:rsidR="00B46744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46744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B46744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522058713"/>
        <w:placeholder>
          <w:docPart w:val="6C7609BD6DC24CD395B45F7607441B0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FE4A1B" w:rsidRPr="00FE4A1B">
          <w:rPr>
            <w:rFonts w:ascii="Century Gothic" w:hAnsi="Century Gothic"/>
            <w:color w:val="4F81BD" w:themeColor="accent1"/>
          </w:rPr>
          <w:t>SCOOPS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27EAB4B3" w:rsidR="00B46744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2074238873"/>
        <w:placeholder>
          <w:docPart w:val="BF54C696C586425E87112E84B66B743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46744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B46744" w:rsidRPr="00533E62">
      <w:rPr>
        <w:rFonts w:ascii="Century Gothic" w:hAnsi="Century Gothic"/>
        <w:color w:val="4F81BD" w:themeColor="accent1"/>
      </w:rPr>
      <w:t xml:space="preserve"> 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47169C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36361"/>
    <w:multiLevelType w:val="hybridMultilevel"/>
    <w:tmpl w:val="8B522DCA"/>
    <w:lvl w:ilvl="0" w:tplc="58B6D8DA"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1F66"/>
    <w:multiLevelType w:val="multilevel"/>
    <w:tmpl w:val="FDC0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234A7C32"/>
    <w:multiLevelType w:val="hybridMultilevel"/>
    <w:tmpl w:val="C368E6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87A85"/>
    <w:multiLevelType w:val="multilevel"/>
    <w:tmpl w:val="61045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31003C"/>
    <w:multiLevelType w:val="hybridMultilevel"/>
    <w:tmpl w:val="00505F08"/>
    <w:lvl w:ilvl="0" w:tplc="9550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E6F6E"/>
    <w:multiLevelType w:val="hybridMultilevel"/>
    <w:tmpl w:val="4096342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32218"/>
    <w:multiLevelType w:val="hybridMultilevel"/>
    <w:tmpl w:val="B380CA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518FD"/>
    <w:multiLevelType w:val="hybridMultilevel"/>
    <w:tmpl w:val="B0E27D0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21DDF"/>
    <w:multiLevelType w:val="hybridMultilevel"/>
    <w:tmpl w:val="502E736A"/>
    <w:lvl w:ilvl="0" w:tplc="81B43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62CB"/>
    <w:multiLevelType w:val="hybridMultilevel"/>
    <w:tmpl w:val="92C65E06"/>
    <w:lvl w:ilvl="0" w:tplc="823E18FA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055BC"/>
    <w:multiLevelType w:val="hybridMultilevel"/>
    <w:tmpl w:val="10341B44"/>
    <w:lvl w:ilvl="0" w:tplc="9CC47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E3954"/>
    <w:multiLevelType w:val="hybridMultilevel"/>
    <w:tmpl w:val="28906CB8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F44DD8"/>
    <w:multiLevelType w:val="hybridMultilevel"/>
    <w:tmpl w:val="6F742C0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9B4BDF"/>
    <w:multiLevelType w:val="hybridMultilevel"/>
    <w:tmpl w:val="D3FCF1C0"/>
    <w:lvl w:ilvl="0" w:tplc="58B6D8DA">
      <w:numFmt w:val="bullet"/>
      <w:lvlText w:val="-"/>
      <w:lvlJc w:val="left"/>
      <w:pPr>
        <w:ind w:left="42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9B04754"/>
    <w:multiLevelType w:val="hybridMultilevel"/>
    <w:tmpl w:val="2910B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C5717"/>
    <w:multiLevelType w:val="hybridMultilevel"/>
    <w:tmpl w:val="43E076B4"/>
    <w:lvl w:ilvl="0" w:tplc="1182FA0C">
      <w:start w:val="1"/>
      <w:numFmt w:val="upperRoman"/>
      <w:lvlText w:val="%1."/>
      <w:lvlJc w:val="left"/>
      <w:pPr>
        <w:ind w:left="207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6" w:hanging="360"/>
      </w:pPr>
    </w:lvl>
    <w:lvl w:ilvl="2" w:tplc="040C001B" w:tentative="1">
      <w:start w:val="1"/>
      <w:numFmt w:val="lowerRoman"/>
      <w:lvlText w:val="%3."/>
      <w:lvlJc w:val="right"/>
      <w:pPr>
        <w:ind w:left="3156" w:hanging="180"/>
      </w:pPr>
    </w:lvl>
    <w:lvl w:ilvl="3" w:tplc="040C000F" w:tentative="1">
      <w:start w:val="1"/>
      <w:numFmt w:val="decimal"/>
      <w:lvlText w:val="%4."/>
      <w:lvlJc w:val="left"/>
      <w:pPr>
        <w:ind w:left="3876" w:hanging="360"/>
      </w:pPr>
    </w:lvl>
    <w:lvl w:ilvl="4" w:tplc="040C0019" w:tentative="1">
      <w:start w:val="1"/>
      <w:numFmt w:val="lowerLetter"/>
      <w:lvlText w:val="%5."/>
      <w:lvlJc w:val="left"/>
      <w:pPr>
        <w:ind w:left="4596" w:hanging="360"/>
      </w:pPr>
    </w:lvl>
    <w:lvl w:ilvl="5" w:tplc="040C001B" w:tentative="1">
      <w:start w:val="1"/>
      <w:numFmt w:val="lowerRoman"/>
      <w:lvlText w:val="%6."/>
      <w:lvlJc w:val="right"/>
      <w:pPr>
        <w:ind w:left="5316" w:hanging="180"/>
      </w:pPr>
    </w:lvl>
    <w:lvl w:ilvl="6" w:tplc="040C000F" w:tentative="1">
      <w:start w:val="1"/>
      <w:numFmt w:val="decimal"/>
      <w:lvlText w:val="%7."/>
      <w:lvlJc w:val="left"/>
      <w:pPr>
        <w:ind w:left="6036" w:hanging="360"/>
      </w:pPr>
    </w:lvl>
    <w:lvl w:ilvl="7" w:tplc="040C0019" w:tentative="1">
      <w:start w:val="1"/>
      <w:numFmt w:val="lowerLetter"/>
      <w:lvlText w:val="%8."/>
      <w:lvlJc w:val="left"/>
      <w:pPr>
        <w:ind w:left="6756" w:hanging="360"/>
      </w:pPr>
    </w:lvl>
    <w:lvl w:ilvl="8" w:tplc="040C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8" w15:restartNumberingAfterBreak="0">
    <w:nsid w:val="78715859"/>
    <w:multiLevelType w:val="hybridMultilevel"/>
    <w:tmpl w:val="B380CA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E455B"/>
    <w:multiLevelType w:val="hybridMultilevel"/>
    <w:tmpl w:val="0A220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CC071A">
      <w:numFmt w:val="bullet"/>
      <w:lvlText w:val=""/>
      <w:lvlJc w:val="left"/>
      <w:pPr>
        <w:ind w:left="1440" w:hanging="360"/>
      </w:pPr>
      <w:rPr>
        <w:rFonts w:ascii="Wingdings" w:eastAsiaTheme="minorHAnsi" w:hAnsi="Wingdings" w:cs="Wingdings" w:hint="default"/>
        <w:color w:val="363435"/>
        <w:sz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F772E"/>
    <w:multiLevelType w:val="hybridMultilevel"/>
    <w:tmpl w:val="7598C992"/>
    <w:lvl w:ilvl="0" w:tplc="C004E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52377">
    <w:abstractNumId w:val="12"/>
  </w:num>
  <w:num w:numId="2" w16cid:durableId="1460732529">
    <w:abstractNumId w:val="20"/>
  </w:num>
  <w:num w:numId="3" w16cid:durableId="1221356558">
    <w:abstractNumId w:val="11"/>
  </w:num>
  <w:num w:numId="4" w16cid:durableId="1020547241">
    <w:abstractNumId w:val="6"/>
  </w:num>
  <w:num w:numId="5" w16cid:durableId="1173492416">
    <w:abstractNumId w:val="18"/>
  </w:num>
  <w:num w:numId="6" w16cid:durableId="454445180">
    <w:abstractNumId w:val="17"/>
  </w:num>
  <w:num w:numId="7" w16cid:durableId="575213422">
    <w:abstractNumId w:val="10"/>
  </w:num>
  <w:num w:numId="8" w16cid:durableId="1688941101">
    <w:abstractNumId w:val="8"/>
  </w:num>
  <w:num w:numId="9" w16cid:durableId="661856807">
    <w:abstractNumId w:val="5"/>
  </w:num>
  <w:num w:numId="10" w16cid:durableId="218443778">
    <w:abstractNumId w:val="19"/>
  </w:num>
  <w:num w:numId="11" w16cid:durableId="1015575805">
    <w:abstractNumId w:val="3"/>
  </w:num>
  <w:num w:numId="12" w16cid:durableId="2132900823">
    <w:abstractNumId w:val="5"/>
  </w:num>
  <w:num w:numId="13" w16cid:durableId="949245741">
    <w:abstractNumId w:val="5"/>
  </w:num>
  <w:num w:numId="14" w16cid:durableId="1398286695">
    <w:abstractNumId w:val="5"/>
  </w:num>
  <w:num w:numId="15" w16cid:durableId="1718166711">
    <w:abstractNumId w:val="5"/>
  </w:num>
  <w:num w:numId="16" w16cid:durableId="316569601">
    <w:abstractNumId w:val="5"/>
  </w:num>
  <w:num w:numId="17" w16cid:durableId="1112356707">
    <w:abstractNumId w:val="5"/>
  </w:num>
  <w:num w:numId="18" w16cid:durableId="820393697">
    <w:abstractNumId w:val="5"/>
  </w:num>
  <w:num w:numId="19" w16cid:durableId="1344430993">
    <w:abstractNumId w:val="5"/>
  </w:num>
  <w:num w:numId="20" w16cid:durableId="1935897174">
    <w:abstractNumId w:val="5"/>
  </w:num>
  <w:num w:numId="21" w16cid:durableId="1851330020">
    <w:abstractNumId w:val="15"/>
  </w:num>
  <w:num w:numId="22" w16cid:durableId="867990657">
    <w:abstractNumId w:val="1"/>
  </w:num>
  <w:num w:numId="23" w16cid:durableId="88550032">
    <w:abstractNumId w:val="7"/>
  </w:num>
  <w:num w:numId="24" w16cid:durableId="916552441">
    <w:abstractNumId w:val="13"/>
  </w:num>
  <w:num w:numId="25" w16cid:durableId="1733045621">
    <w:abstractNumId w:val="9"/>
  </w:num>
  <w:num w:numId="26" w16cid:durableId="1798452160">
    <w:abstractNumId w:val="4"/>
  </w:num>
  <w:num w:numId="27" w16cid:durableId="461071669">
    <w:abstractNumId w:val="14"/>
  </w:num>
  <w:num w:numId="28" w16cid:durableId="142161108">
    <w:abstractNumId w:val="5"/>
  </w:num>
  <w:num w:numId="29" w16cid:durableId="61221649">
    <w:abstractNumId w:val="0"/>
  </w:num>
  <w:num w:numId="30" w16cid:durableId="1688940454">
    <w:abstractNumId w:val="2"/>
  </w:num>
  <w:num w:numId="31" w16cid:durableId="13247017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zNLU0NTAysjQ1NTRV0lEKTi0uzszPAykwqgUAYwtUfiwAAAA="/>
  </w:docVars>
  <w:rsids>
    <w:rsidRoot w:val="00975667"/>
    <w:rsid w:val="00002426"/>
    <w:rsid w:val="000027A7"/>
    <w:rsid w:val="00003403"/>
    <w:rsid w:val="00004637"/>
    <w:rsid w:val="00004B4F"/>
    <w:rsid w:val="00006562"/>
    <w:rsid w:val="00012C64"/>
    <w:rsid w:val="00013CF0"/>
    <w:rsid w:val="00015974"/>
    <w:rsid w:val="00015E28"/>
    <w:rsid w:val="00016964"/>
    <w:rsid w:val="00017E2F"/>
    <w:rsid w:val="000210F4"/>
    <w:rsid w:val="00021482"/>
    <w:rsid w:val="000249B7"/>
    <w:rsid w:val="00026DEB"/>
    <w:rsid w:val="000411F9"/>
    <w:rsid w:val="000440B1"/>
    <w:rsid w:val="000449C1"/>
    <w:rsid w:val="00047DC5"/>
    <w:rsid w:val="00052F58"/>
    <w:rsid w:val="00053ABE"/>
    <w:rsid w:val="00056A10"/>
    <w:rsid w:val="00057525"/>
    <w:rsid w:val="000607EC"/>
    <w:rsid w:val="00064A56"/>
    <w:rsid w:val="00072972"/>
    <w:rsid w:val="00072EBB"/>
    <w:rsid w:val="00073D99"/>
    <w:rsid w:val="00074463"/>
    <w:rsid w:val="000805A4"/>
    <w:rsid w:val="00081E37"/>
    <w:rsid w:val="00082E95"/>
    <w:rsid w:val="000845F4"/>
    <w:rsid w:val="00090284"/>
    <w:rsid w:val="00092B41"/>
    <w:rsid w:val="00094D8B"/>
    <w:rsid w:val="0009525F"/>
    <w:rsid w:val="00095FB6"/>
    <w:rsid w:val="00096F7A"/>
    <w:rsid w:val="00097132"/>
    <w:rsid w:val="000A1F4C"/>
    <w:rsid w:val="000A6AF2"/>
    <w:rsid w:val="000A73CF"/>
    <w:rsid w:val="000B31A9"/>
    <w:rsid w:val="000B32B5"/>
    <w:rsid w:val="000B3FBE"/>
    <w:rsid w:val="000B5032"/>
    <w:rsid w:val="000B775F"/>
    <w:rsid w:val="000C0AB5"/>
    <w:rsid w:val="000C3B59"/>
    <w:rsid w:val="000C5A51"/>
    <w:rsid w:val="000D095B"/>
    <w:rsid w:val="000D100A"/>
    <w:rsid w:val="000D123D"/>
    <w:rsid w:val="000D3D20"/>
    <w:rsid w:val="000D5005"/>
    <w:rsid w:val="000E13D8"/>
    <w:rsid w:val="000E207C"/>
    <w:rsid w:val="000E3DE8"/>
    <w:rsid w:val="000F2240"/>
    <w:rsid w:val="000F508D"/>
    <w:rsid w:val="00100918"/>
    <w:rsid w:val="00101E21"/>
    <w:rsid w:val="001020C6"/>
    <w:rsid w:val="00104631"/>
    <w:rsid w:val="0010600F"/>
    <w:rsid w:val="001130D2"/>
    <w:rsid w:val="00113FCB"/>
    <w:rsid w:val="001160BC"/>
    <w:rsid w:val="001213F3"/>
    <w:rsid w:val="00122C6A"/>
    <w:rsid w:val="00124599"/>
    <w:rsid w:val="00134C8D"/>
    <w:rsid w:val="00135E76"/>
    <w:rsid w:val="00136086"/>
    <w:rsid w:val="0014032C"/>
    <w:rsid w:val="00140ED8"/>
    <w:rsid w:val="00144759"/>
    <w:rsid w:val="001454BA"/>
    <w:rsid w:val="001525A9"/>
    <w:rsid w:val="00157094"/>
    <w:rsid w:val="0016179A"/>
    <w:rsid w:val="001774C7"/>
    <w:rsid w:val="00177E9B"/>
    <w:rsid w:val="00181326"/>
    <w:rsid w:val="00185A45"/>
    <w:rsid w:val="00187832"/>
    <w:rsid w:val="00190F76"/>
    <w:rsid w:val="0019112E"/>
    <w:rsid w:val="00194A5A"/>
    <w:rsid w:val="00195448"/>
    <w:rsid w:val="00196077"/>
    <w:rsid w:val="001A0322"/>
    <w:rsid w:val="001A0D50"/>
    <w:rsid w:val="001A1DFC"/>
    <w:rsid w:val="001A22C8"/>
    <w:rsid w:val="001A2950"/>
    <w:rsid w:val="001A3436"/>
    <w:rsid w:val="001B1FB8"/>
    <w:rsid w:val="001C39B1"/>
    <w:rsid w:val="001C5636"/>
    <w:rsid w:val="001C7D4D"/>
    <w:rsid w:val="001D027C"/>
    <w:rsid w:val="001D049C"/>
    <w:rsid w:val="001D0DEE"/>
    <w:rsid w:val="001D1D1F"/>
    <w:rsid w:val="001D37E2"/>
    <w:rsid w:val="001D71CF"/>
    <w:rsid w:val="001E04DA"/>
    <w:rsid w:val="001E1F67"/>
    <w:rsid w:val="001E2453"/>
    <w:rsid w:val="001E3FC9"/>
    <w:rsid w:val="001E69A2"/>
    <w:rsid w:val="001E70F5"/>
    <w:rsid w:val="001F0592"/>
    <w:rsid w:val="001F36E8"/>
    <w:rsid w:val="001F3AD6"/>
    <w:rsid w:val="001F49C7"/>
    <w:rsid w:val="0020009C"/>
    <w:rsid w:val="00202002"/>
    <w:rsid w:val="00204410"/>
    <w:rsid w:val="0021025E"/>
    <w:rsid w:val="00210330"/>
    <w:rsid w:val="002114DB"/>
    <w:rsid w:val="00216924"/>
    <w:rsid w:val="002177C1"/>
    <w:rsid w:val="0022104B"/>
    <w:rsid w:val="002228C0"/>
    <w:rsid w:val="00222A38"/>
    <w:rsid w:val="0022350C"/>
    <w:rsid w:val="002253AC"/>
    <w:rsid w:val="00232488"/>
    <w:rsid w:val="002337C5"/>
    <w:rsid w:val="0024441B"/>
    <w:rsid w:val="00247D2B"/>
    <w:rsid w:val="00256BEF"/>
    <w:rsid w:val="00257769"/>
    <w:rsid w:val="002634D2"/>
    <w:rsid w:val="0026417D"/>
    <w:rsid w:val="002677C5"/>
    <w:rsid w:val="00274597"/>
    <w:rsid w:val="00274E4E"/>
    <w:rsid w:val="00280512"/>
    <w:rsid w:val="00281FC7"/>
    <w:rsid w:val="002845F2"/>
    <w:rsid w:val="002852E7"/>
    <w:rsid w:val="00286683"/>
    <w:rsid w:val="00286D2E"/>
    <w:rsid w:val="00286E66"/>
    <w:rsid w:val="00287983"/>
    <w:rsid w:val="0029104C"/>
    <w:rsid w:val="00291149"/>
    <w:rsid w:val="00292BF7"/>
    <w:rsid w:val="002947D0"/>
    <w:rsid w:val="002948A7"/>
    <w:rsid w:val="002A121A"/>
    <w:rsid w:val="002A15E7"/>
    <w:rsid w:val="002A466A"/>
    <w:rsid w:val="002A46C5"/>
    <w:rsid w:val="002A4AF8"/>
    <w:rsid w:val="002A58F6"/>
    <w:rsid w:val="002A656E"/>
    <w:rsid w:val="002A659A"/>
    <w:rsid w:val="002B05B0"/>
    <w:rsid w:val="002B0804"/>
    <w:rsid w:val="002B157D"/>
    <w:rsid w:val="002B1EFD"/>
    <w:rsid w:val="002B250D"/>
    <w:rsid w:val="002B2824"/>
    <w:rsid w:val="002B619A"/>
    <w:rsid w:val="002B74B5"/>
    <w:rsid w:val="002C01F8"/>
    <w:rsid w:val="002C23A3"/>
    <w:rsid w:val="002C3534"/>
    <w:rsid w:val="002C412D"/>
    <w:rsid w:val="002C6FDA"/>
    <w:rsid w:val="002C7F86"/>
    <w:rsid w:val="002D28A1"/>
    <w:rsid w:val="002D2922"/>
    <w:rsid w:val="002D3D79"/>
    <w:rsid w:val="002D423A"/>
    <w:rsid w:val="002D4AA1"/>
    <w:rsid w:val="002E53E8"/>
    <w:rsid w:val="002E6619"/>
    <w:rsid w:val="002F0743"/>
    <w:rsid w:val="002F1821"/>
    <w:rsid w:val="002F6E37"/>
    <w:rsid w:val="002F7633"/>
    <w:rsid w:val="00305FDF"/>
    <w:rsid w:val="00316F5E"/>
    <w:rsid w:val="00321A23"/>
    <w:rsid w:val="003232F1"/>
    <w:rsid w:val="0032344B"/>
    <w:rsid w:val="00333972"/>
    <w:rsid w:val="0033449E"/>
    <w:rsid w:val="00335F07"/>
    <w:rsid w:val="00336A82"/>
    <w:rsid w:val="00342A42"/>
    <w:rsid w:val="00342A7E"/>
    <w:rsid w:val="00343B10"/>
    <w:rsid w:val="00345F35"/>
    <w:rsid w:val="00346BD1"/>
    <w:rsid w:val="00346C8A"/>
    <w:rsid w:val="00350CAF"/>
    <w:rsid w:val="003527CC"/>
    <w:rsid w:val="00354AE4"/>
    <w:rsid w:val="003578E0"/>
    <w:rsid w:val="00357E32"/>
    <w:rsid w:val="003641A9"/>
    <w:rsid w:val="00364521"/>
    <w:rsid w:val="00364C90"/>
    <w:rsid w:val="0036529C"/>
    <w:rsid w:val="003654A8"/>
    <w:rsid w:val="003654CF"/>
    <w:rsid w:val="00373273"/>
    <w:rsid w:val="003751BA"/>
    <w:rsid w:val="00377BA8"/>
    <w:rsid w:val="003901E6"/>
    <w:rsid w:val="003919E6"/>
    <w:rsid w:val="00391B7B"/>
    <w:rsid w:val="003A23B8"/>
    <w:rsid w:val="003A351A"/>
    <w:rsid w:val="003A6DEE"/>
    <w:rsid w:val="003B0AEC"/>
    <w:rsid w:val="003B4105"/>
    <w:rsid w:val="003B423D"/>
    <w:rsid w:val="003B4470"/>
    <w:rsid w:val="003B5D73"/>
    <w:rsid w:val="003B7E9C"/>
    <w:rsid w:val="003C0326"/>
    <w:rsid w:val="003C284D"/>
    <w:rsid w:val="003C3454"/>
    <w:rsid w:val="003C3979"/>
    <w:rsid w:val="003C751C"/>
    <w:rsid w:val="003C7C01"/>
    <w:rsid w:val="003D2833"/>
    <w:rsid w:val="003D366F"/>
    <w:rsid w:val="003D5BD6"/>
    <w:rsid w:val="003E409A"/>
    <w:rsid w:val="003E6C2A"/>
    <w:rsid w:val="003E7E31"/>
    <w:rsid w:val="003F0B60"/>
    <w:rsid w:val="003F2940"/>
    <w:rsid w:val="003F5ADF"/>
    <w:rsid w:val="0040156E"/>
    <w:rsid w:val="00404654"/>
    <w:rsid w:val="00416202"/>
    <w:rsid w:val="0042081B"/>
    <w:rsid w:val="004215C1"/>
    <w:rsid w:val="00422665"/>
    <w:rsid w:val="0042442C"/>
    <w:rsid w:val="004244F7"/>
    <w:rsid w:val="00424C11"/>
    <w:rsid w:val="00426F69"/>
    <w:rsid w:val="004307FB"/>
    <w:rsid w:val="00431796"/>
    <w:rsid w:val="004345EF"/>
    <w:rsid w:val="00435A4A"/>
    <w:rsid w:val="00436D22"/>
    <w:rsid w:val="00440994"/>
    <w:rsid w:val="004437B1"/>
    <w:rsid w:val="00444A60"/>
    <w:rsid w:val="0044629E"/>
    <w:rsid w:val="00451EA7"/>
    <w:rsid w:val="00455114"/>
    <w:rsid w:val="00455D53"/>
    <w:rsid w:val="004603C9"/>
    <w:rsid w:val="004604B3"/>
    <w:rsid w:val="0046094C"/>
    <w:rsid w:val="00465D43"/>
    <w:rsid w:val="00465E67"/>
    <w:rsid w:val="00467B65"/>
    <w:rsid w:val="004710D6"/>
    <w:rsid w:val="00472FC2"/>
    <w:rsid w:val="00474049"/>
    <w:rsid w:val="00475286"/>
    <w:rsid w:val="004763C0"/>
    <w:rsid w:val="00483ADC"/>
    <w:rsid w:val="00484467"/>
    <w:rsid w:val="00484BCB"/>
    <w:rsid w:val="00486678"/>
    <w:rsid w:val="004905FF"/>
    <w:rsid w:val="004933D7"/>
    <w:rsid w:val="00495433"/>
    <w:rsid w:val="004968FE"/>
    <w:rsid w:val="004A4FAA"/>
    <w:rsid w:val="004A6197"/>
    <w:rsid w:val="004A61E2"/>
    <w:rsid w:val="004B02B4"/>
    <w:rsid w:val="004B175C"/>
    <w:rsid w:val="004C0517"/>
    <w:rsid w:val="004C3081"/>
    <w:rsid w:val="004C4F6A"/>
    <w:rsid w:val="004D1453"/>
    <w:rsid w:val="004D1BED"/>
    <w:rsid w:val="004D1E45"/>
    <w:rsid w:val="004D6065"/>
    <w:rsid w:val="004E2A80"/>
    <w:rsid w:val="004F24B8"/>
    <w:rsid w:val="004F2D9C"/>
    <w:rsid w:val="004F42C1"/>
    <w:rsid w:val="005025D9"/>
    <w:rsid w:val="00502F65"/>
    <w:rsid w:val="00503DED"/>
    <w:rsid w:val="00510A67"/>
    <w:rsid w:val="005110A6"/>
    <w:rsid w:val="0051477D"/>
    <w:rsid w:val="00522C63"/>
    <w:rsid w:val="00522D4B"/>
    <w:rsid w:val="00525681"/>
    <w:rsid w:val="00532568"/>
    <w:rsid w:val="00533E62"/>
    <w:rsid w:val="005342F2"/>
    <w:rsid w:val="00534FEB"/>
    <w:rsid w:val="00536546"/>
    <w:rsid w:val="005412CB"/>
    <w:rsid w:val="005419D9"/>
    <w:rsid w:val="00543D47"/>
    <w:rsid w:val="0055045F"/>
    <w:rsid w:val="00550589"/>
    <w:rsid w:val="005564F2"/>
    <w:rsid w:val="00560C66"/>
    <w:rsid w:val="00560D30"/>
    <w:rsid w:val="00573EAB"/>
    <w:rsid w:val="0057414E"/>
    <w:rsid w:val="00577258"/>
    <w:rsid w:val="00581381"/>
    <w:rsid w:val="00586EAA"/>
    <w:rsid w:val="005912AD"/>
    <w:rsid w:val="00591952"/>
    <w:rsid w:val="005923EB"/>
    <w:rsid w:val="00592714"/>
    <w:rsid w:val="00592E34"/>
    <w:rsid w:val="00594B55"/>
    <w:rsid w:val="00595E2D"/>
    <w:rsid w:val="00596A21"/>
    <w:rsid w:val="00597F3D"/>
    <w:rsid w:val="005A18DB"/>
    <w:rsid w:val="005A1B6D"/>
    <w:rsid w:val="005A6DE9"/>
    <w:rsid w:val="005B3F6D"/>
    <w:rsid w:val="005C4205"/>
    <w:rsid w:val="005C47C1"/>
    <w:rsid w:val="005D3316"/>
    <w:rsid w:val="005D485E"/>
    <w:rsid w:val="005D5225"/>
    <w:rsid w:val="005D6542"/>
    <w:rsid w:val="005E0FFA"/>
    <w:rsid w:val="005E7626"/>
    <w:rsid w:val="005F003C"/>
    <w:rsid w:val="005F0CF3"/>
    <w:rsid w:val="005F1E9B"/>
    <w:rsid w:val="005F2301"/>
    <w:rsid w:val="005F2827"/>
    <w:rsid w:val="00600D9E"/>
    <w:rsid w:val="006022F2"/>
    <w:rsid w:val="00603773"/>
    <w:rsid w:val="00606480"/>
    <w:rsid w:val="00612F50"/>
    <w:rsid w:val="0061442B"/>
    <w:rsid w:val="00617A0E"/>
    <w:rsid w:val="00617CE3"/>
    <w:rsid w:val="00622096"/>
    <w:rsid w:val="0062589A"/>
    <w:rsid w:val="00627C08"/>
    <w:rsid w:val="00631BC3"/>
    <w:rsid w:val="006322FE"/>
    <w:rsid w:val="00635056"/>
    <w:rsid w:val="0063570E"/>
    <w:rsid w:val="0063741C"/>
    <w:rsid w:val="006379A6"/>
    <w:rsid w:val="00642EFD"/>
    <w:rsid w:val="00647899"/>
    <w:rsid w:val="00652DE1"/>
    <w:rsid w:val="0065712E"/>
    <w:rsid w:val="00657D11"/>
    <w:rsid w:val="00660179"/>
    <w:rsid w:val="006620FE"/>
    <w:rsid w:val="00666530"/>
    <w:rsid w:val="00671F5E"/>
    <w:rsid w:val="006741F0"/>
    <w:rsid w:val="006755AE"/>
    <w:rsid w:val="00681FB7"/>
    <w:rsid w:val="006828EA"/>
    <w:rsid w:val="006833A9"/>
    <w:rsid w:val="006857F7"/>
    <w:rsid w:val="0068673F"/>
    <w:rsid w:val="00687462"/>
    <w:rsid w:val="00687BA4"/>
    <w:rsid w:val="00695768"/>
    <w:rsid w:val="00695D7B"/>
    <w:rsid w:val="00697017"/>
    <w:rsid w:val="0069730B"/>
    <w:rsid w:val="00697808"/>
    <w:rsid w:val="006978C2"/>
    <w:rsid w:val="006A4855"/>
    <w:rsid w:val="006A646F"/>
    <w:rsid w:val="006B25BD"/>
    <w:rsid w:val="006C2A6A"/>
    <w:rsid w:val="006C2AB6"/>
    <w:rsid w:val="006C4E81"/>
    <w:rsid w:val="006E00A0"/>
    <w:rsid w:val="006E2CAC"/>
    <w:rsid w:val="006F0A49"/>
    <w:rsid w:val="006F0AD3"/>
    <w:rsid w:val="006F4795"/>
    <w:rsid w:val="006F53C1"/>
    <w:rsid w:val="006F54F0"/>
    <w:rsid w:val="00700243"/>
    <w:rsid w:val="007016B3"/>
    <w:rsid w:val="00703E85"/>
    <w:rsid w:val="00707A2F"/>
    <w:rsid w:val="007118AA"/>
    <w:rsid w:val="0071205E"/>
    <w:rsid w:val="00713775"/>
    <w:rsid w:val="00713832"/>
    <w:rsid w:val="007177F5"/>
    <w:rsid w:val="00720446"/>
    <w:rsid w:val="0072593C"/>
    <w:rsid w:val="0073025D"/>
    <w:rsid w:val="0073194E"/>
    <w:rsid w:val="00733A33"/>
    <w:rsid w:val="00736E33"/>
    <w:rsid w:val="00742098"/>
    <w:rsid w:val="007429E0"/>
    <w:rsid w:val="007459F8"/>
    <w:rsid w:val="00746FAC"/>
    <w:rsid w:val="00747572"/>
    <w:rsid w:val="00750F0F"/>
    <w:rsid w:val="007554B2"/>
    <w:rsid w:val="0076167F"/>
    <w:rsid w:val="007633D8"/>
    <w:rsid w:val="00770199"/>
    <w:rsid w:val="00771A8A"/>
    <w:rsid w:val="00772E1A"/>
    <w:rsid w:val="007739D2"/>
    <w:rsid w:val="00775908"/>
    <w:rsid w:val="00780D03"/>
    <w:rsid w:val="00780E44"/>
    <w:rsid w:val="00780F26"/>
    <w:rsid w:val="00782BA7"/>
    <w:rsid w:val="0078395E"/>
    <w:rsid w:val="007841B8"/>
    <w:rsid w:val="00784D94"/>
    <w:rsid w:val="00787C6B"/>
    <w:rsid w:val="007908CE"/>
    <w:rsid w:val="007912B0"/>
    <w:rsid w:val="00795B37"/>
    <w:rsid w:val="00796202"/>
    <w:rsid w:val="007A26FA"/>
    <w:rsid w:val="007B7274"/>
    <w:rsid w:val="007B7B5F"/>
    <w:rsid w:val="007C5F0A"/>
    <w:rsid w:val="007C795B"/>
    <w:rsid w:val="007C7D4A"/>
    <w:rsid w:val="007D4696"/>
    <w:rsid w:val="007D5481"/>
    <w:rsid w:val="007D62AB"/>
    <w:rsid w:val="007D7104"/>
    <w:rsid w:val="007D7889"/>
    <w:rsid w:val="007E00B8"/>
    <w:rsid w:val="007E0A89"/>
    <w:rsid w:val="007E1D50"/>
    <w:rsid w:val="007E271F"/>
    <w:rsid w:val="007E747D"/>
    <w:rsid w:val="007F04E2"/>
    <w:rsid w:val="007F0B33"/>
    <w:rsid w:val="007F2BE6"/>
    <w:rsid w:val="007F336E"/>
    <w:rsid w:val="007F3A94"/>
    <w:rsid w:val="007F4FF6"/>
    <w:rsid w:val="00800D94"/>
    <w:rsid w:val="00803480"/>
    <w:rsid w:val="008067DF"/>
    <w:rsid w:val="008154CF"/>
    <w:rsid w:val="008163E9"/>
    <w:rsid w:val="00820830"/>
    <w:rsid w:val="0082137F"/>
    <w:rsid w:val="00822A81"/>
    <w:rsid w:val="00822EBC"/>
    <w:rsid w:val="00823884"/>
    <w:rsid w:val="008250CA"/>
    <w:rsid w:val="00827821"/>
    <w:rsid w:val="00832FD0"/>
    <w:rsid w:val="0083713C"/>
    <w:rsid w:val="00837FD1"/>
    <w:rsid w:val="00844E1A"/>
    <w:rsid w:val="008450BD"/>
    <w:rsid w:val="00850CF8"/>
    <w:rsid w:val="00860C6E"/>
    <w:rsid w:val="0086297A"/>
    <w:rsid w:val="0086344B"/>
    <w:rsid w:val="0087008C"/>
    <w:rsid w:val="00871ACB"/>
    <w:rsid w:val="00871BEF"/>
    <w:rsid w:val="008721C5"/>
    <w:rsid w:val="008738D7"/>
    <w:rsid w:val="008743A1"/>
    <w:rsid w:val="008745D9"/>
    <w:rsid w:val="00875994"/>
    <w:rsid w:val="00880D9E"/>
    <w:rsid w:val="00884638"/>
    <w:rsid w:val="00886005"/>
    <w:rsid w:val="0089101F"/>
    <w:rsid w:val="0089252E"/>
    <w:rsid w:val="0089493A"/>
    <w:rsid w:val="00894A0A"/>
    <w:rsid w:val="008953B4"/>
    <w:rsid w:val="008A0220"/>
    <w:rsid w:val="008A0877"/>
    <w:rsid w:val="008A52A6"/>
    <w:rsid w:val="008B1D95"/>
    <w:rsid w:val="008B289D"/>
    <w:rsid w:val="008B4F67"/>
    <w:rsid w:val="008B629C"/>
    <w:rsid w:val="008C126B"/>
    <w:rsid w:val="008C2799"/>
    <w:rsid w:val="008D1BB0"/>
    <w:rsid w:val="008D47BC"/>
    <w:rsid w:val="008D5839"/>
    <w:rsid w:val="008E256B"/>
    <w:rsid w:val="008E733B"/>
    <w:rsid w:val="008F06F0"/>
    <w:rsid w:val="008F4826"/>
    <w:rsid w:val="008F4ED2"/>
    <w:rsid w:val="008F503B"/>
    <w:rsid w:val="008F71C9"/>
    <w:rsid w:val="00900240"/>
    <w:rsid w:val="00901C96"/>
    <w:rsid w:val="009021AD"/>
    <w:rsid w:val="0090606C"/>
    <w:rsid w:val="00910928"/>
    <w:rsid w:val="00911A41"/>
    <w:rsid w:val="00917B6F"/>
    <w:rsid w:val="009250C2"/>
    <w:rsid w:val="00925EB8"/>
    <w:rsid w:val="009265EA"/>
    <w:rsid w:val="009270B3"/>
    <w:rsid w:val="00934E3C"/>
    <w:rsid w:val="0094062A"/>
    <w:rsid w:val="009444D6"/>
    <w:rsid w:val="00945FC1"/>
    <w:rsid w:val="0095078D"/>
    <w:rsid w:val="0095109B"/>
    <w:rsid w:val="00951D7D"/>
    <w:rsid w:val="0095635C"/>
    <w:rsid w:val="00956BB9"/>
    <w:rsid w:val="00960484"/>
    <w:rsid w:val="00962B32"/>
    <w:rsid w:val="00963A6B"/>
    <w:rsid w:val="00964634"/>
    <w:rsid w:val="00965B6A"/>
    <w:rsid w:val="00967812"/>
    <w:rsid w:val="00967CFD"/>
    <w:rsid w:val="009714D8"/>
    <w:rsid w:val="0097336E"/>
    <w:rsid w:val="00974F85"/>
    <w:rsid w:val="00975667"/>
    <w:rsid w:val="009831C8"/>
    <w:rsid w:val="0099235D"/>
    <w:rsid w:val="00995BE5"/>
    <w:rsid w:val="00996C20"/>
    <w:rsid w:val="0099781A"/>
    <w:rsid w:val="009A568E"/>
    <w:rsid w:val="009A7F88"/>
    <w:rsid w:val="009B6D90"/>
    <w:rsid w:val="009B7090"/>
    <w:rsid w:val="009C0646"/>
    <w:rsid w:val="009C1B16"/>
    <w:rsid w:val="009C423C"/>
    <w:rsid w:val="009C7FFA"/>
    <w:rsid w:val="009D32F4"/>
    <w:rsid w:val="009D3EF9"/>
    <w:rsid w:val="009D7B8B"/>
    <w:rsid w:val="009E2996"/>
    <w:rsid w:val="009E439F"/>
    <w:rsid w:val="009E5FF7"/>
    <w:rsid w:val="009E6932"/>
    <w:rsid w:val="009F0F5F"/>
    <w:rsid w:val="009F3B1A"/>
    <w:rsid w:val="009F4ADC"/>
    <w:rsid w:val="009F5338"/>
    <w:rsid w:val="009F564E"/>
    <w:rsid w:val="009F6879"/>
    <w:rsid w:val="009F7B15"/>
    <w:rsid w:val="00A00512"/>
    <w:rsid w:val="00A00EDE"/>
    <w:rsid w:val="00A02966"/>
    <w:rsid w:val="00A02FCC"/>
    <w:rsid w:val="00A03908"/>
    <w:rsid w:val="00A07E05"/>
    <w:rsid w:val="00A11C2C"/>
    <w:rsid w:val="00A14DF9"/>
    <w:rsid w:val="00A173FC"/>
    <w:rsid w:val="00A21BA7"/>
    <w:rsid w:val="00A24CB2"/>
    <w:rsid w:val="00A24FAD"/>
    <w:rsid w:val="00A300A2"/>
    <w:rsid w:val="00A34236"/>
    <w:rsid w:val="00A50C10"/>
    <w:rsid w:val="00A520FC"/>
    <w:rsid w:val="00A537EC"/>
    <w:rsid w:val="00A54035"/>
    <w:rsid w:val="00A60978"/>
    <w:rsid w:val="00A67D2E"/>
    <w:rsid w:val="00A80BE9"/>
    <w:rsid w:val="00A819AB"/>
    <w:rsid w:val="00A8477F"/>
    <w:rsid w:val="00A857D9"/>
    <w:rsid w:val="00A92568"/>
    <w:rsid w:val="00A95218"/>
    <w:rsid w:val="00A95D8C"/>
    <w:rsid w:val="00AA15BA"/>
    <w:rsid w:val="00AA6B9E"/>
    <w:rsid w:val="00AB2C8D"/>
    <w:rsid w:val="00AB3028"/>
    <w:rsid w:val="00AB5387"/>
    <w:rsid w:val="00AC0E0B"/>
    <w:rsid w:val="00AC386C"/>
    <w:rsid w:val="00AC452B"/>
    <w:rsid w:val="00AC46D1"/>
    <w:rsid w:val="00AC6629"/>
    <w:rsid w:val="00AC6EF9"/>
    <w:rsid w:val="00AD396D"/>
    <w:rsid w:val="00AD3A5E"/>
    <w:rsid w:val="00AD7563"/>
    <w:rsid w:val="00AE0AB4"/>
    <w:rsid w:val="00AE1D49"/>
    <w:rsid w:val="00AE2CF4"/>
    <w:rsid w:val="00AE4EA3"/>
    <w:rsid w:val="00AE7F25"/>
    <w:rsid w:val="00AF0B2B"/>
    <w:rsid w:val="00AF0CA1"/>
    <w:rsid w:val="00AF2C60"/>
    <w:rsid w:val="00AF73CB"/>
    <w:rsid w:val="00AF7BB9"/>
    <w:rsid w:val="00B00B2E"/>
    <w:rsid w:val="00B07917"/>
    <w:rsid w:val="00B1043B"/>
    <w:rsid w:val="00B10AA7"/>
    <w:rsid w:val="00B10ECD"/>
    <w:rsid w:val="00B11333"/>
    <w:rsid w:val="00B12937"/>
    <w:rsid w:val="00B142C5"/>
    <w:rsid w:val="00B17DE1"/>
    <w:rsid w:val="00B27760"/>
    <w:rsid w:val="00B37919"/>
    <w:rsid w:val="00B42A33"/>
    <w:rsid w:val="00B45E5E"/>
    <w:rsid w:val="00B45E93"/>
    <w:rsid w:val="00B46744"/>
    <w:rsid w:val="00B46D83"/>
    <w:rsid w:val="00B54794"/>
    <w:rsid w:val="00B60DC9"/>
    <w:rsid w:val="00B64DA0"/>
    <w:rsid w:val="00B66C30"/>
    <w:rsid w:val="00B7336C"/>
    <w:rsid w:val="00B73A62"/>
    <w:rsid w:val="00B73F68"/>
    <w:rsid w:val="00B80866"/>
    <w:rsid w:val="00B80A1F"/>
    <w:rsid w:val="00B82FB6"/>
    <w:rsid w:val="00B932DF"/>
    <w:rsid w:val="00B96776"/>
    <w:rsid w:val="00BA21CE"/>
    <w:rsid w:val="00BA3DF2"/>
    <w:rsid w:val="00BB080E"/>
    <w:rsid w:val="00BB473D"/>
    <w:rsid w:val="00BB6366"/>
    <w:rsid w:val="00BB6C17"/>
    <w:rsid w:val="00BC4BB6"/>
    <w:rsid w:val="00BC5CDA"/>
    <w:rsid w:val="00BD0D03"/>
    <w:rsid w:val="00BD2987"/>
    <w:rsid w:val="00BD46B7"/>
    <w:rsid w:val="00BD6926"/>
    <w:rsid w:val="00BD725D"/>
    <w:rsid w:val="00BD72C8"/>
    <w:rsid w:val="00BD738A"/>
    <w:rsid w:val="00BE78E3"/>
    <w:rsid w:val="00BE790B"/>
    <w:rsid w:val="00BF2D59"/>
    <w:rsid w:val="00BF762F"/>
    <w:rsid w:val="00BF7C5D"/>
    <w:rsid w:val="00C013AB"/>
    <w:rsid w:val="00C04FE3"/>
    <w:rsid w:val="00C05A4B"/>
    <w:rsid w:val="00C06F19"/>
    <w:rsid w:val="00C074C0"/>
    <w:rsid w:val="00C10D09"/>
    <w:rsid w:val="00C1149D"/>
    <w:rsid w:val="00C2067A"/>
    <w:rsid w:val="00C2139C"/>
    <w:rsid w:val="00C21927"/>
    <w:rsid w:val="00C228AC"/>
    <w:rsid w:val="00C22D70"/>
    <w:rsid w:val="00C22F85"/>
    <w:rsid w:val="00C24573"/>
    <w:rsid w:val="00C26554"/>
    <w:rsid w:val="00C3138F"/>
    <w:rsid w:val="00C35535"/>
    <w:rsid w:val="00C35ED0"/>
    <w:rsid w:val="00C459E5"/>
    <w:rsid w:val="00C507BF"/>
    <w:rsid w:val="00C55990"/>
    <w:rsid w:val="00C5766E"/>
    <w:rsid w:val="00C62622"/>
    <w:rsid w:val="00C629B5"/>
    <w:rsid w:val="00C66DA1"/>
    <w:rsid w:val="00C71E32"/>
    <w:rsid w:val="00C74670"/>
    <w:rsid w:val="00C76995"/>
    <w:rsid w:val="00C81F2D"/>
    <w:rsid w:val="00C81F3C"/>
    <w:rsid w:val="00C93532"/>
    <w:rsid w:val="00C96145"/>
    <w:rsid w:val="00C97092"/>
    <w:rsid w:val="00CA09F2"/>
    <w:rsid w:val="00CA1763"/>
    <w:rsid w:val="00CA3342"/>
    <w:rsid w:val="00CA4DD3"/>
    <w:rsid w:val="00CA7661"/>
    <w:rsid w:val="00CB0DC2"/>
    <w:rsid w:val="00CB21DB"/>
    <w:rsid w:val="00CB2779"/>
    <w:rsid w:val="00CB434D"/>
    <w:rsid w:val="00CB4B23"/>
    <w:rsid w:val="00CB6346"/>
    <w:rsid w:val="00CC38C7"/>
    <w:rsid w:val="00CC414D"/>
    <w:rsid w:val="00CC5D91"/>
    <w:rsid w:val="00CC7F9F"/>
    <w:rsid w:val="00CD4408"/>
    <w:rsid w:val="00CD5A6C"/>
    <w:rsid w:val="00CE2E95"/>
    <w:rsid w:val="00CE2ECD"/>
    <w:rsid w:val="00CE3042"/>
    <w:rsid w:val="00CE3F55"/>
    <w:rsid w:val="00CF11CD"/>
    <w:rsid w:val="00CF5E04"/>
    <w:rsid w:val="00D0317D"/>
    <w:rsid w:val="00D06ADA"/>
    <w:rsid w:val="00D1108C"/>
    <w:rsid w:val="00D12C82"/>
    <w:rsid w:val="00D13038"/>
    <w:rsid w:val="00D13A3E"/>
    <w:rsid w:val="00D14022"/>
    <w:rsid w:val="00D142D6"/>
    <w:rsid w:val="00D157B4"/>
    <w:rsid w:val="00D163AD"/>
    <w:rsid w:val="00D20228"/>
    <w:rsid w:val="00D274AB"/>
    <w:rsid w:val="00D31A4A"/>
    <w:rsid w:val="00D342EA"/>
    <w:rsid w:val="00D458DA"/>
    <w:rsid w:val="00D4622E"/>
    <w:rsid w:val="00D503B6"/>
    <w:rsid w:val="00D5121B"/>
    <w:rsid w:val="00D51F1A"/>
    <w:rsid w:val="00D56526"/>
    <w:rsid w:val="00D56C1C"/>
    <w:rsid w:val="00D6007A"/>
    <w:rsid w:val="00D63536"/>
    <w:rsid w:val="00D646BE"/>
    <w:rsid w:val="00D64EA2"/>
    <w:rsid w:val="00D6697B"/>
    <w:rsid w:val="00D6732A"/>
    <w:rsid w:val="00D71BC9"/>
    <w:rsid w:val="00D725AB"/>
    <w:rsid w:val="00D74AB3"/>
    <w:rsid w:val="00D75E36"/>
    <w:rsid w:val="00D82B57"/>
    <w:rsid w:val="00D90B3C"/>
    <w:rsid w:val="00D9176C"/>
    <w:rsid w:val="00D91BAE"/>
    <w:rsid w:val="00D9415A"/>
    <w:rsid w:val="00D94C50"/>
    <w:rsid w:val="00DA1414"/>
    <w:rsid w:val="00DA1ED5"/>
    <w:rsid w:val="00DA3849"/>
    <w:rsid w:val="00DA3E7B"/>
    <w:rsid w:val="00DA625C"/>
    <w:rsid w:val="00DB0956"/>
    <w:rsid w:val="00DB09BC"/>
    <w:rsid w:val="00DB14B3"/>
    <w:rsid w:val="00DB2BA8"/>
    <w:rsid w:val="00DB39AD"/>
    <w:rsid w:val="00DC0B52"/>
    <w:rsid w:val="00DC3518"/>
    <w:rsid w:val="00DC48AA"/>
    <w:rsid w:val="00DC72DD"/>
    <w:rsid w:val="00DD40FF"/>
    <w:rsid w:val="00DD6655"/>
    <w:rsid w:val="00DD7318"/>
    <w:rsid w:val="00DD7BE1"/>
    <w:rsid w:val="00DD7CB8"/>
    <w:rsid w:val="00DE3FE4"/>
    <w:rsid w:val="00DE4725"/>
    <w:rsid w:val="00DE69E3"/>
    <w:rsid w:val="00DF0144"/>
    <w:rsid w:val="00DF0FE2"/>
    <w:rsid w:val="00DF40A3"/>
    <w:rsid w:val="00E0442F"/>
    <w:rsid w:val="00E05629"/>
    <w:rsid w:val="00E101D8"/>
    <w:rsid w:val="00E11964"/>
    <w:rsid w:val="00E13447"/>
    <w:rsid w:val="00E22555"/>
    <w:rsid w:val="00E22638"/>
    <w:rsid w:val="00E25FE1"/>
    <w:rsid w:val="00E2700B"/>
    <w:rsid w:val="00E31F8C"/>
    <w:rsid w:val="00E347E6"/>
    <w:rsid w:val="00E34BB8"/>
    <w:rsid w:val="00E34C71"/>
    <w:rsid w:val="00E35B38"/>
    <w:rsid w:val="00E36993"/>
    <w:rsid w:val="00E36CFD"/>
    <w:rsid w:val="00E40C8B"/>
    <w:rsid w:val="00E419D8"/>
    <w:rsid w:val="00E464E8"/>
    <w:rsid w:val="00E478C9"/>
    <w:rsid w:val="00E509CD"/>
    <w:rsid w:val="00E56F7B"/>
    <w:rsid w:val="00E575E8"/>
    <w:rsid w:val="00E608B1"/>
    <w:rsid w:val="00E61CFE"/>
    <w:rsid w:val="00E634A5"/>
    <w:rsid w:val="00E636C2"/>
    <w:rsid w:val="00E66A4A"/>
    <w:rsid w:val="00E6743C"/>
    <w:rsid w:val="00E737CC"/>
    <w:rsid w:val="00E747DE"/>
    <w:rsid w:val="00E7782D"/>
    <w:rsid w:val="00E77A9F"/>
    <w:rsid w:val="00E82294"/>
    <w:rsid w:val="00E82FF8"/>
    <w:rsid w:val="00E9044C"/>
    <w:rsid w:val="00E92391"/>
    <w:rsid w:val="00E92B16"/>
    <w:rsid w:val="00E92CDD"/>
    <w:rsid w:val="00E96C0B"/>
    <w:rsid w:val="00EA12EA"/>
    <w:rsid w:val="00EA3620"/>
    <w:rsid w:val="00EA4FF4"/>
    <w:rsid w:val="00EA547D"/>
    <w:rsid w:val="00EB26A7"/>
    <w:rsid w:val="00EB333C"/>
    <w:rsid w:val="00EB3F62"/>
    <w:rsid w:val="00EB5CC4"/>
    <w:rsid w:val="00EB5DCE"/>
    <w:rsid w:val="00EB6BFC"/>
    <w:rsid w:val="00EB732D"/>
    <w:rsid w:val="00EB7A58"/>
    <w:rsid w:val="00EC0682"/>
    <w:rsid w:val="00EC086F"/>
    <w:rsid w:val="00EC2E5F"/>
    <w:rsid w:val="00EC738D"/>
    <w:rsid w:val="00ED30F5"/>
    <w:rsid w:val="00ED5A1D"/>
    <w:rsid w:val="00ED6925"/>
    <w:rsid w:val="00ED6AAB"/>
    <w:rsid w:val="00EE5202"/>
    <w:rsid w:val="00EE5407"/>
    <w:rsid w:val="00EE5F95"/>
    <w:rsid w:val="00EE6F48"/>
    <w:rsid w:val="00EF0D84"/>
    <w:rsid w:val="00EF2760"/>
    <w:rsid w:val="00EF5138"/>
    <w:rsid w:val="00EF715C"/>
    <w:rsid w:val="00F001A8"/>
    <w:rsid w:val="00F001F0"/>
    <w:rsid w:val="00F00C49"/>
    <w:rsid w:val="00F0218D"/>
    <w:rsid w:val="00F03B5B"/>
    <w:rsid w:val="00F0528F"/>
    <w:rsid w:val="00F12A74"/>
    <w:rsid w:val="00F13FC2"/>
    <w:rsid w:val="00F15D8E"/>
    <w:rsid w:val="00F206D3"/>
    <w:rsid w:val="00F20C3E"/>
    <w:rsid w:val="00F2344E"/>
    <w:rsid w:val="00F26F8B"/>
    <w:rsid w:val="00F27F09"/>
    <w:rsid w:val="00F31E9D"/>
    <w:rsid w:val="00F32D70"/>
    <w:rsid w:val="00F33209"/>
    <w:rsid w:val="00F3693C"/>
    <w:rsid w:val="00F3712B"/>
    <w:rsid w:val="00F41494"/>
    <w:rsid w:val="00F4311D"/>
    <w:rsid w:val="00F441FC"/>
    <w:rsid w:val="00F44BDF"/>
    <w:rsid w:val="00F46130"/>
    <w:rsid w:val="00F4665F"/>
    <w:rsid w:val="00F54A7C"/>
    <w:rsid w:val="00F557C1"/>
    <w:rsid w:val="00F557F0"/>
    <w:rsid w:val="00F57073"/>
    <w:rsid w:val="00F61647"/>
    <w:rsid w:val="00F61E9E"/>
    <w:rsid w:val="00F624AA"/>
    <w:rsid w:val="00F64E96"/>
    <w:rsid w:val="00F679F1"/>
    <w:rsid w:val="00F70C71"/>
    <w:rsid w:val="00F72BBD"/>
    <w:rsid w:val="00F7580A"/>
    <w:rsid w:val="00F764C5"/>
    <w:rsid w:val="00F800EC"/>
    <w:rsid w:val="00F80FCB"/>
    <w:rsid w:val="00F83D8F"/>
    <w:rsid w:val="00F83EC4"/>
    <w:rsid w:val="00F8472B"/>
    <w:rsid w:val="00F86FFA"/>
    <w:rsid w:val="00F91376"/>
    <w:rsid w:val="00F942A1"/>
    <w:rsid w:val="00F9581D"/>
    <w:rsid w:val="00FA47E4"/>
    <w:rsid w:val="00FA69C3"/>
    <w:rsid w:val="00FA7B41"/>
    <w:rsid w:val="00FB0A09"/>
    <w:rsid w:val="00FB0A8E"/>
    <w:rsid w:val="00FB2922"/>
    <w:rsid w:val="00FB4F7A"/>
    <w:rsid w:val="00FC4D2A"/>
    <w:rsid w:val="00FD27B2"/>
    <w:rsid w:val="00FD2A71"/>
    <w:rsid w:val="00FD35DB"/>
    <w:rsid w:val="00FD4439"/>
    <w:rsid w:val="00FD740B"/>
    <w:rsid w:val="00FE11D2"/>
    <w:rsid w:val="00FE3088"/>
    <w:rsid w:val="00FE31C4"/>
    <w:rsid w:val="00FE3BB5"/>
    <w:rsid w:val="00FE4A1B"/>
    <w:rsid w:val="00FE52D6"/>
    <w:rsid w:val="00FE76AE"/>
    <w:rsid w:val="00FE7C59"/>
    <w:rsid w:val="00FF1538"/>
    <w:rsid w:val="00FF248D"/>
    <w:rsid w:val="00FF60D6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95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spacing w:before="240" w:after="120"/>
      <w:ind w:left="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32344B"/>
    <w:pPr>
      <w:tabs>
        <w:tab w:val="left" w:pos="426"/>
        <w:tab w:val="right" w:leader="dot" w:pos="9346"/>
      </w:tabs>
      <w:spacing w:after="100" w:line="360" w:lineRule="auto"/>
      <w:ind w:left="284" w:hanging="284"/>
    </w:pPr>
  </w:style>
  <w:style w:type="paragraph" w:styleId="TM2">
    <w:name w:val="toc 2"/>
    <w:basedOn w:val="Normal"/>
    <w:next w:val="Normal"/>
    <w:autoRedefine/>
    <w:uiPriority w:val="39"/>
    <w:unhideWhenUsed/>
    <w:rsid w:val="00800D94"/>
    <w:pPr>
      <w:spacing w:after="100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paragraph" w:styleId="Rvision">
    <w:name w:val="Revision"/>
    <w:hidden/>
    <w:uiPriority w:val="99"/>
    <w:semiHidden/>
    <w:rsid w:val="00844E1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44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4E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4E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4E1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D03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BD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54C696C586425E87112E84B66B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3EAF-8090-4491-92ED-4C2EA7C2CF88}"/>
      </w:docPartPr>
      <w:docPartBody>
        <w:p w:rsidR="001F46EB" w:rsidRDefault="00BB19A6" w:rsidP="00BB19A6">
          <w:pPr>
            <w:pStyle w:val="BF54C696C586425E87112E84B66B743D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6"/>
    <w:rsid w:val="0001609C"/>
    <w:rsid w:val="000916A3"/>
    <w:rsid w:val="001136DB"/>
    <w:rsid w:val="001B6C6F"/>
    <w:rsid w:val="001F46EB"/>
    <w:rsid w:val="002F0189"/>
    <w:rsid w:val="002F5498"/>
    <w:rsid w:val="00345033"/>
    <w:rsid w:val="00374B41"/>
    <w:rsid w:val="00435611"/>
    <w:rsid w:val="00644AF1"/>
    <w:rsid w:val="006B60EF"/>
    <w:rsid w:val="006E0425"/>
    <w:rsid w:val="007009D9"/>
    <w:rsid w:val="00715CDE"/>
    <w:rsid w:val="007B2C71"/>
    <w:rsid w:val="00850E2E"/>
    <w:rsid w:val="008C3D50"/>
    <w:rsid w:val="009A4B6E"/>
    <w:rsid w:val="00A2730D"/>
    <w:rsid w:val="00AA2DFB"/>
    <w:rsid w:val="00AD31BC"/>
    <w:rsid w:val="00B43298"/>
    <w:rsid w:val="00B4697E"/>
    <w:rsid w:val="00B80271"/>
    <w:rsid w:val="00B81E11"/>
    <w:rsid w:val="00BB19A6"/>
    <w:rsid w:val="00BC4E76"/>
    <w:rsid w:val="00BE2E8D"/>
    <w:rsid w:val="00C06E98"/>
    <w:rsid w:val="00DE635D"/>
    <w:rsid w:val="00E5737C"/>
    <w:rsid w:val="00EF7671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F54C696C586425E87112E84B66B743D">
    <w:name w:val="BF54C696C586425E87112E84B66B743D"/>
    <w:rsid w:val="00BB19A6"/>
  </w:style>
  <w:style w:type="paragraph" w:customStyle="1" w:styleId="9A53E13909974D69AA11759B75546060">
    <w:name w:val="9A53E13909974D69AA11759B75546060"/>
    <w:rsid w:val="00BB19A6"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1824-4BF6-4CC8-92AB-29A9ECC3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2308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>SCOOPS</dc:creator>
  <cp:lastModifiedBy>Hadrien ABDELLI</cp:lastModifiedBy>
  <cp:revision>23</cp:revision>
  <cp:lastPrinted>2023-06-22T11:51:00Z</cp:lastPrinted>
  <dcterms:created xsi:type="dcterms:W3CDTF">2023-10-04T15:54:00Z</dcterms:created>
  <dcterms:modified xsi:type="dcterms:W3CDTF">2024-03-08T17:40:00Z</dcterms:modified>
</cp:coreProperties>
</file>