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1626" w14:textId="26FB3133" w:rsidR="00475286" w:rsidRPr="00F83D8F" w:rsidRDefault="0073025D" w:rsidP="0073025D">
      <w:pPr>
        <w:spacing w:before="120" w:after="120"/>
        <w:rPr>
          <w:rFonts w:ascii="Century Gothic" w:hAnsi="Century Gothic" w:cs="Times New Roman"/>
        </w:rPr>
      </w:pPr>
      <w:r w:rsidRPr="00F83D8F">
        <w:rPr>
          <w:rFonts w:ascii="Century Gothic" w:hAnsi="Century Gothic" w:cs="Helvetica"/>
          <w:noProof/>
          <w:sz w:val="32"/>
          <w:lang w:eastAsia="fr-FR"/>
        </w:rPr>
        <w:drawing>
          <wp:anchor distT="0" distB="0" distL="114300" distR="114300" simplePos="0" relativeHeight="251699200" behindDoc="1" locked="0" layoutInCell="1" allowOverlap="1" wp14:anchorId="65DD98C6" wp14:editId="66B68E18">
            <wp:simplePos x="0" y="0"/>
            <wp:positionH relativeFrom="margin">
              <wp:posOffset>2242185</wp:posOffset>
            </wp:positionH>
            <wp:positionV relativeFrom="paragraph">
              <wp:posOffset>0</wp:posOffset>
            </wp:positionV>
            <wp:extent cx="1272540" cy="1272540"/>
            <wp:effectExtent l="0" t="0" r="3810" b="3810"/>
            <wp:wrapTight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8034" w14:textId="77777777" w:rsidR="00475286" w:rsidRPr="00F83D8F" w:rsidRDefault="00475286" w:rsidP="0073025D">
      <w:pPr>
        <w:spacing w:before="120" w:after="120"/>
        <w:rPr>
          <w:rFonts w:ascii="Century Gothic" w:hAnsi="Century Gothic" w:cs="Times New Roman"/>
        </w:rPr>
      </w:pPr>
    </w:p>
    <w:p w14:paraId="71A7C073" w14:textId="6EA6B0A9" w:rsidR="00560C66" w:rsidRPr="00F83D8F" w:rsidRDefault="00560C66" w:rsidP="0073025D">
      <w:pPr>
        <w:spacing w:before="120" w:after="120"/>
        <w:rPr>
          <w:rFonts w:ascii="Century Gothic" w:hAnsi="Century Gothic" w:cs="Times New Roman"/>
        </w:rPr>
      </w:pPr>
    </w:p>
    <w:p w14:paraId="04893655" w14:textId="7452C26F" w:rsidR="00975667" w:rsidRPr="00F83D8F" w:rsidRDefault="00975667" w:rsidP="0073025D">
      <w:pPr>
        <w:spacing w:before="120" w:after="120"/>
        <w:rPr>
          <w:rFonts w:ascii="Century Gothic" w:hAnsi="Century Gothic" w:cs="Times New Roman"/>
        </w:rPr>
      </w:pPr>
    </w:p>
    <w:p w14:paraId="043DF879" w14:textId="77777777" w:rsidR="0073025D" w:rsidRPr="00F83D8F" w:rsidRDefault="0073025D" w:rsidP="00013CF0">
      <w:pPr>
        <w:spacing w:before="120" w:after="120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</w:p>
    <w:p w14:paraId="0FF4A7DA" w14:textId="57EB9848" w:rsidR="00560C66" w:rsidRPr="00F83D8F" w:rsidRDefault="0073025D" w:rsidP="0073025D">
      <w:pPr>
        <w:spacing w:before="120" w:after="120"/>
        <w:jc w:val="center"/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</w:pPr>
      <w:r w:rsidRPr="00F83D8F">
        <w:rPr>
          <w:rFonts w:ascii="Century Gothic" w:hAnsi="Century Gothic" w:cs="Tahoma"/>
          <w:b/>
          <w:bCs/>
          <w:color w:val="000000"/>
          <w:sz w:val="28"/>
          <w:szCs w:val="28"/>
          <w:lang w:val="fr-CI"/>
        </w:rPr>
        <w:t>PROJET DE POLE AGRO-INDUSTRIEL DANS LA REGION DU BELIER</w:t>
      </w:r>
    </w:p>
    <w:p w14:paraId="2497B98B" w14:textId="77777777" w:rsidR="0073025D" w:rsidRPr="00F83D8F" w:rsidRDefault="0073025D" w:rsidP="0073025D">
      <w:pPr>
        <w:spacing w:before="120" w:after="120"/>
        <w:jc w:val="center"/>
        <w:rPr>
          <w:rFonts w:ascii="Century Gothic" w:hAnsi="Century Gothic" w:cs="Times New Roman"/>
        </w:rPr>
      </w:pPr>
    </w:p>
    <w:p w14:paraId="1EF5FB8D" w14:textId="77777777" w:rsidR="00975667" w:rsidRPr="00533E62" w:rsidRDefault="005419D9" w:rsidP="0073025D">
      <w:pPr>
        <w:pStyle w:val="Titre"/>
        <w:spacing w:before="120" w:after="120"/>
        <w:rPr>
          <w:rFonts w:ascii="Arial Black" w:hAnsi="Arial Black"/>
          <w:b/>
          <w:bCs/>
          <w:color w:val="E36C0A" w:themeColor="accent6" w:themeShade="BF"/>
        </w:rPr>
      </w:pPr>
      <w:r w:rsidRPr="00533E62">
        <w:rPr>
          <w:rFonts w:ascii="Arial Black" w:hAnsi="Arial Black"/>
          <w:b/>
          <w:bCs/>
          <w:color w:val="E36C0A" w:themeColor="accent6" w:themeShade="BF"/>
        </w:rPr>
        <w:t>PLAN D’AFFAIRES</w:t>
      </w:r>
    </w:p>
    <w:p w14:paraId="2B7A2EC5" w14:textId="69ED774D" w:rsidR="003751BA" w:rsidRPr="00F72BBD" w:rsidRDefault="00DE1E61" w:rsidP="0073025D">
      <w:pPr>
        <w:pStyle w:val="Sous-titre"/>
        <w:spacing w:before="120" w:after="12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ACHAT</w:t>
      </w:r>
      <w:r w:rsidR="00143AD3">
        <w:rPr>
          <w:rFonts w:ascii="Century Gothic" w:hAnsi="Century Gothic"/>
          <w:b/>
          <w:bCs/>
          <w:sz w:val="32"/>
          <w:szCs w:val="32"/>
        </w:rPr>
        <w:t xml:space="preserve"> et </w:t>
      </w:r>
      <w:r>
        <w:rPr>
          <w:rFonts w:ascii="Century Gothic" w:hAnsi="Century Gothic"/>
          <w:b/>
          <w:bCs/>
          <w:sz w:val="32"/>
          <w:szCs w:val="32"/>
        </w:rPr>
        <w:t xml:space="preserve">ENGRAISSMENT DES PORCELETS POUR LA </w:t>
      </w:r>
      <w:r w:rsidR="00143AD3">
        <w:rPr>
          <w:rFonts w:ascii="Century Gothic" w:hAnsi="Century Gothic"/>
          <w:b/>
          <w:bCs/>
          <w:sz w:val="32"/>
          <w:szCs w:val="32"/>
        </w:rPr>
        <w:t xml:space="preserve">commercialisation </w:t>
      </w:r>
      <w:r>
        <w:rPr>
          <w:rFonts w:ascii="Century Gothic" w:hAnsi="Century Gothic"/>
          <w:b/>
          <w:bCs/>
          <w:sz w:val="32"/>
          <w:szCs w:val="32"/>
        </w:rPr>
        <w:t>DANS L</w:t>
      </w:r>
      <w:r w:rsidR="0028173B">
        <w:rPr>
          <w:rFonts w:ascii="Century Gothic" w:hAnsi="Century Gothic"/>
          <w:b/>
          <w:bCs/>
          <w:sz w:val="32"/>
          <w:szCs w:val="32"/>
        </w:rPr>
        <w:t xml:space="preserve">A </w:t>
      </w:r>
      <w:r w:rsidR="003762B8">
        <w:rPr>
          <w:rFonts w:ascii="Century Gothic" w:hAnsi="Century Gothic"/>
          <w:b/>
          <w:bCs/>
          <w:sz w:val="32"/>
          <w:szCs w:val="32"/>
        </w:rPr>
        <w:t xml:space="preserve">LOCALITE DE </w:t>
      </w:r>
      <w:r w:rsidR="008A09E0">
        <w:rPr>
          <w:rFonts w:ascii="Century Gothic" w:hAnsi="Century Gothic"/>
          <w:b/>
          <w:bCs/>
          <w:sz w:val="32"/>
          <w:szCs w:val="32"/>
        </w:rPr>
        <w:t>YAMOUSSOUKRO</w:t>
      </w:r>
    </w:p>
    <w:p w14:paraId="13FBD91B" w14:textId="04AD4307" w:rsidR="00196077" w:rsidRPr="00F83D8F" w:rsidRDefault="00785389" w:rsidP="0073025D">
      <w:pPr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AEFBDE" wp14:editId="386FF86B">
                <wp:simplePos x="0" y="0"/>
                <wp:positionH relativeFrom="column">
                  <wp:posOffset>2935605</wp:posOffset>
                </wp:positionH>
                <wp:positionV relativeFrom="paragraph">
                  <wp:posOffset>-1270</wp:posOffset>
                </wp:positionV>
                <wp:extent cx="2444750" cy="2082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0828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650BB" id="Rectangle 4" o:spid="_x0000_s1026" style="position:absolute;margin-left:231.15pt;margin-top:-.1pt;width:192.5pt;height:16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8CF92B" wp14:editId="05F106D7">
                <wp:simplePos x="0" y="0"/>
                <wp:positionH relativeFrom="margin">
                  <wp:posOffset>427355</wp:posOffset>
                </wp:positionH>
                <wp:positionV relativeFrom="paragraph">
                  <wp:posOffset>5080</wp:posOffset>
                </wp:positionV>
                <wp:extent cx="2603500" cy="2063750"/>
                <wp:effectExtent l="0" t="0" r="635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06375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84C70" id="Rectangle 58" o:spid="_x0000_s1026" style="position:absolute;margin-left:33.65pt;margin-top:.4pt;width:205pt;height:162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" stroked="f" strokeweight="2pt">
                <v:fill r:id="rId12" o:title="" recolor="t" rotate="t" type="frame"/>
                <w10:wrap anchorx="margin"/>
              </v:rect>
            </w:pict>
          </mc:Fallback>
        </mc:AlternateContent>
      </w:r>
    </w:p>
    <w:p w14:paraId="7DF1376D" w14:textId="1FACE6AD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4CFE21D9" w14:textId="172AF8B1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749C95A" w14:textId="1C09B4FA" w:rsidR="00964634" w:rsidRPr="00F83D8F" w:rsidRDefault="00964634" w:rsidP="0073025D">
      <w:pPr>
        <w:spacing w:before="120" w:after="120"/>
        <w:rPr>
          <w:rFonts w:ascii="Century Gothic" w:hAnsi="Century Gothic"/>
        </w:rPr>
      </w:pPr>
    </w:p>
    <w:p w14:paraId="661ADEF1" w14:textId="230FEF15" w:rsidR="00196077" w:rsidRPr="00F83D8F" w:rsidRDefault="00196077" w:rsidP="0073025D">
      <w:pPr>
        <w:spacing w:before="120" w:after="120"/>
        <w:rPr>
          <w:rFonts w:ascii="Century Gothic" w:hAnsi="Century Gothic"/>
        </w:rPr>
      </w:pPr>
    </w:p>
    <w:p w14:paraId="3878331A" w14:textId="19F81935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0AE7CEB7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p w14:paraId="546F72EA" w14:textId="77777777" w:rsidR="0073025D" w:rsidRPr="00F83D8F" w:rsidRDefault="0073025D" w:rsidP="0073025D">
      <w:pPr>
        <w:spacing w:before="120" w:after="120"/>
        <w:rPr>
          <w:rFonts w:ascii="Century Gothic" w:hAnsi="Century Gothic"/>
        </w:rPr>
      </w:pPr>
    </w:p>
    <w:p w14:paraId="397A54D0" w14:textId="77777777" w:rsidR="0073025D" w:rsidRDefault="0073025D" w:rsidP="0073025D">
      <w:pPr>
        <w:spacing w:before="120" w:after="120"/>
        <w:rPr>
          <w:rFonts w:ascii="Century Gothic" w:hAnsi="Century Gothic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5811"/>
      </w:tblGrid>
      <w:tr w:rsidR="00196077" w:rsidRPr="00F83D8F" w14:paraId="206C0BEC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7B8FB426" w14:textId="129B0D83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l’entreprise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2FF1F99" w14:textId="7D05E0DE" w:rsidR="00196077" w:rsidRPr="006C4E81" w:rsidRDefault="00196077" w:rsidP="008A09E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96813D7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C122051" w14:textId="4B021BD1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Localisation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0E6EBD7D" w14:textId="6590980A" w:rsidR="00196077" w:rsidRPr="00F72BBD" w:rsidRDefault="00196077" w:rsidP="003762B8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39DF2016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8CDF81F" w14:textId="0594F21A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Nom de l'entrepreneur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0B48F02" w14:textId="7725955D" w:rsidR="00196077" w:rsidRPr="00F72BBD" w:rsidRDefault="00196077" w:rsidP="008A09E0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  <w:tr w:rsidR="00196077" w:rsidRPr="00F83D8F" w14:paraId="40F44513" w14:textId="77777777" w:rsidTr="00F72BBD">
        <w:trPr>
          <w:trHeight w:val="454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FDEB619" w14:textId="45748B6D" w:rsidR="00196077" w:rsidRPr="00F83D8F" w:rsidRDefault="00475286" w:rsidP="00F72BBD">
            <w:pPr>
              <w:spacing w:after="0" w:line="240" w:lineRule="auto"/>
              <w:jc w:val="right"/>
              <w:rPr>
                <w:rFonts w:ascii="Century Gothic" w:hAnsi="Century Gothic"/>
                <w:caps/>
                <w:spacing w:val="20"/>
              </w:rPr>
            </w:pPr>
            <w:r w:rsidRPr="00F83D8F">
              <w:rPr>
                <w:rFonts w:ascii="Century Gothic" w:hAnsi="Century Gothic"/>
                <w:spacing w:val="20"/>
              </w:rPr>
              <w:t>Contacts :</w:t>
            </w:r>
          </w:p>
        </w:tc>
        <w:tc>
          <w:tcPr>
            <w:tcW w:w="5811" w:type="dxa"/>
            <w:shd w:val="clear" w:color="000000" w:fill="FFFFFF"/>
            <w:vAlign w:val="center"/>
          </w:tcPr>
          <w:p w14:paraId="5DFCA935" w14:textId="5F306C46" w:rsidR="00196077" w:rsidRPr="00F72BBD" w:rsidRDefault="00196077" w:rsidP="003762B8">
            <w:pPr>
              <w:spacing w:after="0" w:line="240" w:lineRule="auto"/>
              <w:rPr>
                <w:rFonts w:ascii="Century Gothic" w:hAnsi="Century Gothic"/>
                <w:b/>
                <w:bCs/>
                <w:caps/>
                <w:spacing w:val="20"/>
              </w:rPr>
            </w:pPr>
          </w:p>
        </w:tc>
      </w:tr>
    </w:tbl>
    <w:p w14:paraId="19591BA3" w14:textId="77E019E7" w:rsidR="00475286" w:rsidRPr="00F83D8F" w:rsidRDefault="00C1393D" w:rsidP="0073025D">
      <w:pPr>
        <w:pStyle w:val="Sous-titre"/>
        <w:spacing w:before="120"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caps w:val="0"/>
          <w:sz w:val="24"/>
          <w:szCs w:val="24"/>
        </w:rPr>
        <w:t xml:space="preserve">Yamoussoukro, </w:t>
      </w:r>
    </w:p>
    <w:p w14:paraId="6C9205DB" w14:textId="77777777" w:rsidR="00F83D8F" w:rsidRDefault="00F83D8F" w:rsidP="0073025D">
      <w:pPr>
        <w:rPr>
          <w:rFonts w:ascii="Century Gothic" w:hAnsi="Century Gothic"/>
        </w:rPr>
      </w:pPr>
    </w:p>
    <w:p w14:paraId="7B9F567D" w14:textId="29F2D7F3" w:rsidR="00F83D8F" w:rsidRDefault="00F83D8F" w:rsidP="00F83D8F">
      <w:pPr>
        <w:jc w:val="center"/>
        <w:rPr>
          <w:rFonts w:ascii="Century Gothic" w:hAnsi="Century Gothic"/>
          <w:sz w:val="20"/>
          <w:szCs w:val="20"/>
        </w:rPr>
        <w:sectPr w:rsidR="00F83D8F" w:rsidSect="00305F97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F83D8F">
        <w:rPr>
          <w:rFonts w:ascii="Century Gothic" w:hAnsi="Century Gothic" w:cs="Helvetica-Oblique"/>
          <w:i/>
          <w:iCs/>
          <w:noProof/>
          <w:color w:val="003782"/>
          <w:lang w:eastAsia="fr-FR"/>
        </w:rPr>
        <w:drawing>
          <wp:anchor distT="0" distB="0" distL="114300" distR="114300" simplePos="0" relativeHeight="251698176" behindDoc="1" locked="0" layoutInCell="1" allowOverlap="1" wp14:anchorId="10EBEB90" wp14:editId="434F384A">
            <wp:simplePos x="0" y="0"/>
            <wp:positionH relativeFrom="margin">
              <wp:align>center</wp:align>
            </wp:positionH>
            <wp:positionV relativeFrom="paragraph">
              <wp:posOffset>418465</wp:posOffset>
            </wp:positionV>
            <wp:extent cx="1758315" cy="323850"/>
            <wp:effectExtent l="0" t="0" r="0" b="0"/>
            <wp:wrapTight wrapText="bothSides">
              <wp:wrapPolygon edited="0">
                <wp:start x="0" y="0"/>
                <wp:lineTo x="0" y="20329"/>
                <wp:lineTo x="21296" y="20329"/>
                <wp:lineTo x="2129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REC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D8F">
        <w:rPr>
          <w:rFonts w:ascii="Century Gothic" w:hAnsi="Century Gothic"/>
          <w:sz w:val="20"/>
          <w:szCs w:val="20"/>
        </w:rPr>
        <w:t>Préparé avec l’assistance technique de :</w:t>
      </w:r>
    </w:p>
    <w:sdt>
      <w:sdtPr>
        <w:rPr>
          <w:rFonts w:asciiTheme="majorHAnsi" w:hAnsiTheme="majorHAnsi"/>
          <w:b w:val="0"/>
          <w:bCs w:val="0"/>
          <w:caps w:val="0"/>
          <w:color w:val="auto"/>
          <w:sz w:val="22"/>
          <w:szCs w:val="22"/>
          <w:lang w:bidi="ar-SA"/>
        </w:rPr>
        <w:id w:val="1557663875"/>
        <w:docPartObj>
          <w:docPartGallery w:val="Table of Contents"/>
          <w:docPartUnique/>
        </w:docPartObj>
      </w:sdtPr>
      <w:sdtContent>
        <w:p w14:paraId="0C98F02D" w14:textId="29013573" w:rsidR="00A21D65" w:rsidRDefault="00A21D65" w:rsidP="00A21D65">
          <w:pPr>
            <w:pStyle w:val="En-ttedetabledesmatires"/>
            <w:numPr>
              <w:ilvl w:val="0"/>
              <w:numId w:val="0"/>
            </w:numPr>
            <w:ind w:left="360" w:hanging="360"/>
          </w:pPr>
          <w:r>
            <w:t>Table des matières</w:t>
          </w:r>
        </w:p>
        <w:p w14:paraId="7DA977E3" w14:textId="41A19E56" w:rsidR="002635B0" w:rsidRDefault="00A21D65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r w:rsidRPr="00A21D65">
            <w:rPr>
              <w:rFonts w:ascii="Bahnschrift Light" w:hAnsi="Bahnschrift Light"/>
            </w:rPr>
            <w:fldChar w:fldCharType="begin"/>
          </w:r>
          <w:r w:rsidRPr="00A21D65">
            <w:rPr>
              <w:rFonts w:ascii="Bahnschrift Light" w:hAnsi="Bahnschrift Light"/>
            </w:rPr>
            <w:instrText xml:space="preserve"> TOC \o "1-3" \h \z \u </w:instrText>
          </w:r>
          <w:r w:rsidRPr="00A21D65">
            <w:rPr>
              <w:rFonts w:ascii="Bahnschrift Light" w:hAnsi="Bahnschrift Light"/>
            </w:rPr>
            <w:fldChar w:fldCharType="separate"/>
          </w:r>
          <w:hyperlink w:anchor="_Toc152082892" w:history="1">
            <w:r w:rsidR="002635B0" w:rsidRPr="00A21FA5">
              <w:rPr>
                <w:rStyle w:val="Lienhypertexte"/>
                <w:noProof/>
              </w:rPr>
              <w:t>A.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PRESENTATION DU PROJET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_Toc152082892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3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6969485B" w14:textId="5EE51093" w:rsidR="002635B0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3" w:history="1">
            <w:r w:rsidR="002635B0" w:rsidRPr="00A21FA5">
              <w:rPr>
                <w:rStyle w:val="Lienhypertexte"/>
                <w:noProof/>
              </w:rPr>
              <w:t>B.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PRESENTATION DU PROMOTEUR PRINCIPAL DU PROJET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_Toc152082893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4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0709C5DF" w14:textId="3463D717" w:rsidR="002635B0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4" w:history="1">
            <w:r w:rsidR="002635B0" w:rsidRPr="00A21FA5">
              <w:rPr>
                <w:rStyle w:val="Lienhypertexte"/>
                <w:noProof/>
              </w:rPr>
              <w:t>C.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HISTORIQUE BANCAIRE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_Toc152082894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4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1CF8A453" w14:textId="1C1BFE33" w:rsidR="002635B0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5" w:history="1">
            <w:r w:rsidR="002635B0" w:rsidRPr="00A21FA5">
              <w:rPr>
                <w:rStyle w:val="Lienhypertexte"/>
                <w:noProof/>
              </w:rPr>
              <w:t>D.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ETUDE TECHNIQUE DU PROJET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_Toc152082895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4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09C4D35B" w14:textId="397F2A4E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6" w:history="1">
            <w:r w:rsidR="002635B0" w:rsidRPr="00A21FA5">
              <w:rPr>
                <w:rStyle w:val="Lienhypertexte"/>
                <w:noProof/>
              </w:rPr>
              <w:t>1)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processus, intrants et matériels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_Toc152082896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4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5EECFD4F" w14:textId="74762A77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7" w:history="1">
            <w:r w:rsidR="002635B0" w:rsidRPr="00A21FA5">
              <w:rPr>
                <w:rStyle w:val="Lienhypertexte"/>
                <w:noProof/>
              </w:rPr>
              <w:t>2)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Moyens humains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_Toc152082897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5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44BEA2D4" w14:textId="0AFD22FE" w:rsidR="002635B0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8" w:history="1">
            <w:r w:rsidR="002635B0" w:rsidRPr="00A21FA5">
              <w:rPr>
                <w:rStyle w:val="Lienhypertexte"/>
                <w:noProof/>
              </w:rPr>
              <w:t>E.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ETUDE DE MARCHE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_Toc152082898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6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607984C4" w14:textId="64C2734D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899" w:history="1">
            <w:r w:rsidR="002635B0" w:rsidRPr="00A21FA5">
              <w:rPr>
                <w:rStyle w:val="Lienhypertexte"/>
                <w:noProof/>
              </w:rPr>
              <w:t>1)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qui sont les principaux clients du produit ou du service et leur localisation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_Toc152082899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6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30E746AB" w14:textId="0E2A12C0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0" w:history="1">
            <w:r w:rsidR="002635B0" w:rsidRPr="00A21FA5">
              <w:rPr>
                <w:rStyle w:val="Lienhypertexte"/>
                <w:noProof/>
              </w:rPr>
              <w:t>2)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quantités prévisionnelles de(s) produits ou du service à offrir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_Toc152082900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6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338EE471" w14:textId="3DA2576A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1" w:history="1">
            <w:r w:rsidR="002635B0" w:rsidRPr="00A21FA5">
              <w:rPr>
                <w:rStyle w:val="Lienhypertexte"/>
                <w:noProof/>
              </w:rPr>
              <w:t>3)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Analyse de la concurrence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_Toc152082901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6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0BDE801F" w14:textId="60743F62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2" w:history="1">
            <w:r w:rsidR="002635B0" w:rsidRPr="00A21FA5">
              <w:rPr>
                <w:rStyle w:val="Lienhypertexte"/>
                <w:noProof/>
              </w:rPr>
              <w:t>4)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Stratégie marketing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_Toc152082902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6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71E5DA29" w14:textId="19203E05" w:rsidR="002635B0" w:rsidRDefault="00000000">
          <w:pPr>
            <w:pStyle w:val="TM1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3" w:history="1">
            <w:r w:rsidR="002635B0" w:rsidRPr="00A21FA5">
              <w:rPr>
                <w:rStyle w:val="Lienhypertexte"/>
                <w:noProof/>
              </w:rPr>
              <w:t>F.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ETUDE FINANCIERE DU PROJET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_Toc152082903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8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19EF39E1" w14:textId="387F7FC8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4" w:history="1">
            <w:r w:rsidR="002635B0" w:rsidRPr="00A21FA5">
              <w:rPr>
                <w:rStyle w:val="Lienhypertexte"/>
                <w:noProof/>
              </w:rPr>
              <w:t>1)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Evaluation des besoins du projet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_Toc152082904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8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098C1E45" w14:textId="1022B88F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5" w:history="1">
            <w:r w:rsidR="002635B0" w:rsidRPr="00A21FA5">
              <w:rPr>
                <w:rStyle w:val="Lienhypertexte"/>
                <w:noProof/>
              </w:rPr>
              <w:t>2)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Détail du besoin en fonds de roulement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_Toc152082905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8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5F71F303" w14:textId="1AC33072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6" w:history="1">
            <w:r w:rsidR="002635B0" w:rsidRPr="00A21FA5">
              <w:rPr>
                <w:rStyle w:val="Lienhypertexte"/>
                <w:noProof/>
              </w:rPr>
              <w:t>3)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Tableau d’amortissement de l’emprunt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_Toc152082906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8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3184B1E7" w14:textId="52AB6319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7" w:history="1">
            <w:r w:rsidR="002635B0" w:rsidRPr="00A21FA5">
              <w:rPr>
                <w:rStyle w:val="Lienhypertexte"/>
                <w:noProof/>
              </w:rPr>
              <w:t>4)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Evaluation du chiffre d’affaires (sur la 1ère année)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_Toc152082907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9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4AA9AF67" w14:textId="342A2583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8" w:history="1">
            <w:r w:rsidR="002635B0" w:rsidRPr="00A21FA5">
              <w:rPr>
                <w:rStyle w:val="Lienhypertexte"/>
                <w:noProof/>
              </w:rPr>
              <w:t>5)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Compte d’Exploitation Prévisionnelle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_Toc152082908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9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6ABADD01" w14:textId="7315E657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09" w:history="1">
            <w:r w:rsidR="002635B0" w:rsidRPr="00A21FA5">
              <w:rPr>
                <w:rStyle w:val="Lienhypertexte"/>
                <w:noProof/>
              </w:rPr>
              <w:t>6)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Plan de trésorerie de l’année 1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_Toc152082909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10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1DBD605C" w14:textId="71053CCF" w:rsidR="002635B0" w:rsidRDefault="00000000">
          <w:pPr>
            <w:pStyle w:val="TM2"/>
            <w:rPr>
              <w:rFonts w:asciiTheme="minorHAnsi" w:eastAsiaTheme="minorEastAsia" w:hAnsiTheme="minorHAnsi" w:cstheme="minorBidi"/>
              <w:noProof/>
              <w:kern w:val="2"/>
              <w:lang w:eastAsia="fr-FR"/>
              <w14:ligatures w14:val="standardContextual"/>
            </w:rPr>
          </w:pPr>
          <w:hyperlink w:anchor="_Toc152082910" w:history="1">
            <w:r w:rsidR="002635B0" w:rsidRPr="00A21FA5">
              <w:rPr>
                <w:rStyle w:val="Lienhypertexte"/>
                <w:noProof/>
              </w:rPr>
              <w:t>7)</w:t>
            </w:r>
            <w:r w:rsidR="002635B0">
              <w:rPr>
                <w:rFonts w:asciiTheme="minorHAnsi" w:eastAsiaTheme="minorEastAsia" w:hAnsiTheme="minorHAnsi" w:cstheme="minorBidi"/>
                <w:noProof/>
                <w:kern w:val="2"/>
                <w:lang w:eastAsia="fr-FR"/>
                <w14:ligatures w14:val="standardContextual"/>
              </w:rPr>
              <w:tab/>
            </w:r>
            <w:r w:rsidR="002635B0" w:rsidRPr="00A21FA5">
              <w:rPr>
                <w:rStyle w:val="Lienhypertexte"/>
                <w:noProof/>
              </w:rPr>
              <w:t>Le plan de financement (sur les 3 premières années)</w:t>
            </w:r>
            <w:r w:rsidR="002635B0">
              <w:rPr>
                <w:noProof/>
                <w:webHidden/>
              </w:rPr>
              <w:tab/>
            </w:r>
            <w:r w:rsidR="002635B0">
              <w:rPr>
                <w:noProof/>
                <w:webHidden/>
              </w:rPr>
              <w:fldChar w:fldCharType="begin"/>
            </w:r>
            <w:r w:rsidR="002635B0">
              <w:rPr>
                <w:noProof/>
                <w:webHidden/>
              </w:rPr>
              <w:instrText xml:space="preserve"> PAGEREF _Toc152082910 \h </w:instrText>
            </w:r>
            <w:r w:rsidR="002635B0">
              <w:rPr>
                <w:noProof/>
                <w:webHidden/>
              </w:rPr>
            </w:r>
            <w:r w:rsidR="002635B0">
              <w:rPr>
                <w:noProof/>
                <w:webHidden/>
              </w:rPr>
              <w:fldChar w:fldCharType="separate"/>
            </w:r>
            <w:r w:rsidR="002A781C">
              <w:rPr>
                <w:noProof/>
                <w:webHidden/>
              </w:rPr>
              <w:t>11</w:t>
            </w:r>
            <w:r w:rsidR="002635B0">
              <w:rPr>
                <w:noProof/>
                <w:webHidden/>
              </w:rPr>
              <w:fldChar w:fldCharType="end"/>
            </w:r>
          </w:hyperlink>
        </w:p>
        <w:p w14:paraId="6242B66D" w14:textId="0526599B" w:rsidR="00A21D65" w:rsidRDefault="00A21D65" w:rsidP="00A21D65">
          <w:pPr>
            <w:spacing w:line="360" w:lineRule="auto"/>
          </w:pPr>
          <w:r w:rsidRPr="00A21D65">
            <w:rPr>
              <w:rFonts w:ascii="Bahnschrift Light" w:hAnsi="Bahnschrift Light"/>
              <w:b/>
              <w:bCs/>
            </w:rPr>
            <w:fldChar w:fldCharType="end"/>
          </w:r>
        </w:p>
      </w:sdtContent>
    </w:sdt>
    <w:p w14:paraId="5DE179A0" w14:textId="77777777" w:rsidR="00F83D8F" w:rsidRDefault="00F83D8F" w:rsidP="00F83D8F">
      <w:pPr>
        <w:rPr>
          <w:rFonts w:ascii="Century Gothic" w:hAnsi="Century Gothic"/>
          <w:sz w:val="20"/>
          <w:szCs w:val="20"/>
        </w:rPr>
      </w:pPr>
    </w:p>
    <w:p w14:paraId="6394AE24" w14:textId="746FBD04" w:rsidR="000B1D1C" w:rsidRDefault="000B1D1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13A09811" w14:textId="6561C743" w:rsidR="00DF799D" w:rsidRPr="004604B3" w:rsidRDefault="00DF799D" w:rsidP="00DF799D">
      <w:pPr>
        <w:pStyle w:val="Titre1"/>
      </w:pPr>
      <w:bookmarkStart w:id="0" w:name="_Toc152082895"/>
      <w:r>
        <w:lastRenderedPageBreak/>
        <w:t>ETUDE TECHNIQUE DU PROJET</w:t>
      </w:r>
      <w:bookmarkEnd w:id="0"/>
    </w:p>
    <w:p w14:paraId="3C203810" w14:textId="5E2D53FE" w:rsidR="00026882" w:rsidRPr="000257A0" w:rsidRDefault="00405882" w:rsidP="00026882">
      <w:pPr>
        <w:pStyle w:val="Titre2"/>
        <w:ind w:left="426" w:hanging="426"/>
        <w:rPr>
          <w:sz w:val="24"/>
        </w:rPr>
      </w:pPr>
      <w:bookmarkStart w:id="1" w:name="_Toc152082896"/>
      <w:r>
        <w:rPr>
          <w:sz w:val="24"/>
        </w:rPr>
        <w:t>processus, intrants et matériels</w:t>
      </w:r>
      <w:bookmarkEnd w:id="1"/>
      <w:r w:rsidR="00026882" w:rsidRPr="000257A0">
        <w:rPr>
          <w:sz w:val="24"/>
        </w:rPr>
        <w:t xml:space="preserve"> </w:t>
      </w:r>
    </w:p>
    <w:p w14:paraId="5A3323D4" w14:textId="765724BB" w:rsidR="00F34C70" w:rsidRDefault="00F34C70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>La mise</w:t>
      </w:r>
      <w:r w:rsidR="002F21EB">
        <w:rPr>
          <w:rFonts w:ascii="Bahnschrift Light" w:hAnsi="Bahnschrift Light" w:cs="Calibri Light"/>
          <w:color w:val="363435"/>
        </w:rPr>
        <w:t xml:space="preserve"> </w:t>
      </w:r>
      <w:r w:rsidR="00AC1811">
        <w:rPr>
          <w:rFonts w:ascii="Bahnschrift Light" w:hAnsi="Bahnschrift Light" w:cs="Calibri Light"/>
          <w:color w:val="363435"/>
        </w:rPr>
        <w:t xml:space="preserve">en place de la ferme porcine </w:t>
      </w:r>
      <w:proofErr w:type="gramStart"/>
      <w:r w:rsidR="00AC1811">
        <w:rPr>
          <w:rFonts w:ascii="Bahnschrift Light" w:hAnsi="Bahnschrift Light" w:cs="Calibri Light"/>
          <w:color w:val="363435"/>
        </w:rPr>
        <w:t xml:space="preserve">de </w:t>
      </w:r>
      <w:r w:rsidR="002B5323">
        <w:rPr>
          <w:rFonts w:ascii="Bahnschrift Light" w:hAnsi="Bahnschrift Light" w:cs="Calibri Light"/>
          <w:color w:val="363435"/>
        </w:rPr>
        <w:t>le</w:t>
      </w:r>
      <w:proofErr w:type="gramEnd"/>
      <w:r w:rsidR="002B5323">
        <w:rPr>
          <w:rFonts w:ascii="Bahnschrift Light" w:hAnsi="Bahnschrift Light" w:cs="Calibri Light"/>
          <w:color w:val="363435"/>
        </w:rPr>
        <w:t xml:space="preserve"> promoteur</w:t>
      </w:r>
      <w:r>
        <w:rPr>
          <w:rFonts w:ascii="Bahnschrift Light" w:hAnsi="Bahnschrift Light" w:cs="Calibri Light"/>
          <w:color w:val="363435"/>
        </w:rPr>
        <w:t xml:space="preserve"> se décline par les étapes /</w:t>
      </w:r>
      <w:r w:rsidR="005B72C6">
        <w:rPr>
          <w:rFonts w:ascii="Bahnschrift Light" w:hAnsi="Bahnschrift Light" w:cs="Calibri Light"/>
          <w:color w:val="363435"/>
        </w:rPr>
        <w:t xml:space="preserve"> </w:t>
      </w:r>
      <w:r>
        <w:rPr>
          <w:rFonts w:ascii="Bahnschrift Light" w:hAnsi="Bahnschrift Light" w:cs="Calibri Light"/>
          <w:color w:val="363435"/>
        </w:rPr>
        <w:t>phases suivantes :</w:t>
      </w:r>
    </w:p>
    <w:p w14:paraId="7CF0F947" w14:textId="77777777" w:rsidR="00653D52" w:rsidRPr="00653D52" w:rsidRDefault="00653D52" w:rsidP="00F34C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sz w:val="12"/>
        </w:rPr>
      </w:pPr>
    </w:p>
    <w:p w14:paraId="4742193B" w14:textId="08559D22" w:rsidR="00944808" w:rsidRPr="00944808" w:rsidRDefault="00944808" w:rsidP="002F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ahnschrift Light" w:hAnsi="Bahnschrift Light" w:cs="Calibri Light"/>
          <w:b/>
          <w:color w:val="363435"/>
          <w:w w:val="106"/>
          <w:u w:val="single"/>
        </w:rPr>
      </w:pP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Projection de Mise en </w:t>
      </w:r>
      <w:r w:rsidR="003F78C9"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place de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la 1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  <w:vertAlign w:val="superscript"/>
        </w:rPr>
        <w:t>ère</w:t>
      </w: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 année (Cycle/bande 1) du </w:t>
      </w:r>
      <w:r w:rsidRPr="00944808">
        <w:rPr>
          <w:rFonts w:ascii="Bahnschrift Light" w:hAnsi="Bahnschrift Light" w:cs="Calibri Light"/>
          <w:b/>
          <w:color w:val="363435"/>
          <w:w w:val="106"/>
          <w:u w:val="single"/>
        </w:rPr>
        <w:t>projet</w:t>
      </w:r>
    </w:p>
    <w:p w14:paraId="04FED9D8" w14:textId="77777777" w:rsidR="00944808" w:rsidRPr="00700660" w:rsidRDefault="00944808" w:rsidP="0094480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E1509C5" w14:textId="2F36C122" w:rsidR="005B72C6" w:rsidRDefault="005B72C6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- </w:t>
      </w:r>
      <w:r>
        <w:rPr>
          <w:rFonts w:ascii="Bahnschrift Light" w:hAnsi="Bahnschrift Light" w:cs="Calibri Light"/>
          <w:b/>
          <w:color w:val="363435"/>
          <w:w w:val="106"/>
        </w:rPr>
        <w:t xml:space="preserve">Durée d’engraissement                </w:t>
      </w:r>
      <w:proofErr w:type="gramStart"/>
      <w:r>
        <w:rPr>
          <w:rFonts w:ascii="Bahnschrift Light" w:hAnsi="Bahnschrift Light" w:cs="Calibri Light"/>
          <w:b/>
          <w:color w:val="363435"/>
          <w:w w:val="106"/>
        </w:rPr>
        <w:t xml:space="preserve">   :</w:t>
      </w:r>
      <w:proofErr w:type="gramEnd"/>
      <w:r>
        <w:rPr>
          <w:rFonts w:ascii="Bahnschrift Light" w:hAnsi="Bahnschrift Light" w:cs="Calibri Light"/>
          <w:b/>
          <w:color w:val="363435"/>
          <w:w w:val="106"/>
        </w:rPr>
        <w:t xml:space="preserve"> </w:t>
      </w:r>
      <w:r w:rsidR="00C441A3">
        <w:rPr>
          <w:rFonts w:ascii="Bahnschrift Light" w:hAnsi="Bahnschrift Light" w:cs="Calibri Light"/>
          <w:color w:val="363435"/>
          <w:w w:val="106"/>
        </w:rPr>
        <w:t>4</w:t>
      </w:r>
      <w:r w:rsidRPr="007D302B">
        <w:rPr>
          <w:rFonts w:ascii="Bahnschrift Light" w:hAnsi="Bahnschrift Light" w:cs="Calibri Light"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(Cycle/Bande 1)</w:t>
      </w:r>
    </w:p>
    <w:p w14:paraId="3FF7E4EC" w14:textId="309BFD44" w:rsidR="00944808" w:rsidRDefault="00944808" w:rsidP="0016146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-</w:t>
      </w:r>
      <w:r w:rsidRPr="007D302B">
        <w:rPr>
          <w:rFonts w:ascii="Bahnschrift Light" w:hAnsi="Bahnschrift Light" w:cs="Calibri Light"/>
          <w:b/>
          <w:color w:val="363435"/>
          <w:w w:val="106"/>
        </w:rPr>
        <w:t>Nombre porcelets au démarrage</w:t>
      </w:r>
      <w:r w:rsidR="00A5315B">
        <w:rPr>
          <w:rFonts w:ascii="Bahnschrift Light" w:hAnsi="Bahnschrift Light" w:cs="Calibri Light"/>
          <w:color w:val="363435"/>
          <w:w w:val="106"/>
        </w:rPr>
        <w:t> </w:t>
      </w:r>
      <w:proofErr w:type="gramStart"/>
      <w:r w:rsidR="00A5315B">
        <w:rPr>
          <w:rFonts w:ascii="Bahnschrift Light" w:hAnsi="Bahnschrift Light" w:cs="Calibri Light"/>
          <w:color w:val="363435"/>
          <w:w w:val="106"/>
        </w:rPr>
        <w:t xml:space="preserve">   :</w:t>
      </w:r>
      <w:proofErr w:type="gramEnd"/>
      <w:r w:rsidR="00A5315B">
        <w:rPr>
          <w:rFonts w:ascii="Bahnschrift Light" w:hAnsi="Bahnschrift Light" w:cs="Calibri Light"/>
          <w:color w:val="363435"/>
          <w:w w:val="106"/>
        </w:rPr>
        <w:t xml:space="preserve"> </w:t>
      </w:r>
      <w:r w:rsidR="003F78C9">
        <w:rPr>
          <w:rFonts w:ascii="Bahnschrift Light" w:hAnsi="Bahnschrift Light" w:cs="Calibri Light"/>
          <w:color w:val="363435"/>
          <w:w w:val="106"/>
        </w:rPr>
        <w:t>50</w:t>
      </w:r>
      <w:r>
        <w:rPr>
          <w:rFonts w:ascii="Bahnschrift Light" w:hAnsi="Bahnschrift Light" w:cs="Calibri Light"/>
          <w:color w:val="363435"/>
          <w:w w:val="106"/>
        </w:rPr>
        <w:t xml:space="preserve">  </w:t>
      </w:r>
    </w:p>
    <w:p w14:paraId="1ADB58DB" w14:textId="284E85F2" w:rsidR="00944808" w:rsidRDefault="00944808" w:rsidP="0094480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-</w:t>
      </w:r>
      <w:r>
        <w:rPr>
          <w:rFonts w:ascii="Bahnschrift Light" w:hAnsi="Bahnschrift Light" w:cs="Calibri Light"/>
          <w:b/>
          <w:color w:val="363435"/>
          <w:w w:val="106"/>
        </w:rPr>
        <w:t>Aliment Croissance</w:t>
      </w:r>
      <w:r w:rsidR="00A5315B">
        <w:rPr>
          <w:rFonts w:ascii="Bahnschrift Light" w:hAnsi="Bahnschrift Light" w:cs="Calibri Light"/>
          <w:color w:val="363435"/>
          <w:w w:val="106"/>
        </w:rPr>
        <w:t xml:space="preserve">                       </w:t>
      </w:r>
      <w:proofErr w:type="gramStart"/>
      <w:r w:rsidR="00A5315B">
        <w:rPr>
          <w:rFonts w:ascii="Bahnschrift Light" w:hAnsi="Bahnschrift Light" w:cs="Calibri Light"/>
          <w:color w:val="363435"/>
          <w:w w:val="106"/>
        </w:rPr>
        <w:t xml:space="preserve">   :</w:t>
      </w:r>
      <w:proofErr w:type="gramEnd"/>
      <w:r w:rsidR="00A5315B">
        <w:rPr>
          <w:rFonts w:ascii="Bahnschrift Light" w:hAnsi="Bahnschrift Light" w:cs="Calibri Light"/>
          <w:color w:val="363435"/>
          <w:w w:val="106"/>
        </w:rPr>
        <w:t xml:space="preserve"> </w:t>
      </w:r>
      <w:r w:rsidR="003F78C9">
        <w:rPr>
          <w:rFonts w:ascii="Bahnschrift Light" w:hAnsi="Bahnschrift Light" w:cs="Calibri Light"/>
          <w:color w:val="363435"/>
          <w:w w:val="106"/>
        </w:rPr>
        <w:t>1</w:t>
      </w:r>
      <w:r w:rsidR="00101750">
        <w:rPr>
          <w:rFonts w:ascii="Bahnschrift Light" w:hAnsi="Bahnschrift Light" w:cs="Calibri Light"/>
          <w:color w:val="363435"/>
          <w:w w:val="106"/>
        </w:rPr>
        <w:t>1</w:t>
      </w:r>
      <w:r w:rsidR="003F78C9">
        <w:rPr>
          <w:rFonts w:ascii="Bahnschrift Light" w:hAnsi="Bahnschrift Light" w:cs="Calibri Light"/>
          <w:color w:val="363435"/>
          <w:w w:val="106"/>
        </w:rPr>
        <w:t>0</w:t>
      </w:r>
      <w:r>
        <w:rPr>
          <w:rFonts w:ascii="Bahnschrift Light" w:hAnsi="Bahnschrift Light" w:cs="Calibri Light"/>
          <w:color w:val="363435"/>
          <w:w w:val="106"/>
        </w:rPr>
        <w:t xml:space="preserve"> sacs  de sacs de 50Kg</w:t>
      </w:r>
    </w:p>
    <w:p w14:paraId="6B2C4C70" w14:textId="22EC84CD" w:rsidR="00944808" w:rsidRPr="009277C0" w:rsidRDefault="00653D52" w:rsidP="0094480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t xml:space="preserve">Liste des marchandises ou matières premières du projet et </w:t>
      </w:r>
      <w:r w:rsidR="005F1357">
        <w:rPr>
          <w:rFonts w:ascii="Bahnschrift Light" w:hAnsi="Bahnschrift Light" w:cs="Calibri Light"/>
          <w:b/>
          <w:color w:val="363435"/>
          <w:w w:val="106"/>
          <w:u w:val="single"/>
        </w:rPr>
        <w:t>leurs fournisseurs</w:t>
      </w:r>
    </w:p>
    <w:p w14:paraId="1D7D5B9A" w14:textId="5A438838" w:rsidR="00944808" w:rsidRDefault="00BE2972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liste des intrants/matières premières nécessaires à la </w:t>
      </w:r>
      <w:r w:rsidR="00D209B0">
        <w:rPr>
          <w:rFonts w:ascii="Bahnschrift Light" w:hAnsi="Bahnschrift Light" w:cs="Calibri Light"/>
          <w:color w:val="363435"/>
          <w:w w:val="106"/>
        </w:rPr>
        <w:t>réalisation</w:t>
      </w:r>
      <w:r>
        <w:rPr>
          <w:rFonts w:ascii="Bahnschrift Light" w:hAnsi="Bahnschrift Light" w:cs="Calibri Light"/>
          <w:color w:val="363435"/>
          <w:w w:val="106"/>
        </w:rPr>
        <w:t xml:space="preserve"> du projet </w:t>
      </w:r>
      <w:r w:rsidR="00D209B0">
        <w:rPr>
          <w:rFonts w:ascii="Bahnschrift Light" w:hAnsi="Bahnschrift Light" w:cs="Calibri Light"/>
          <w:color w:val="363435"/>
          <w:w w:val="106"/>
        </w:rPr>
        <w:t xml:space="preserve">à la première année </w:t>
      </w:r>
      <w:r>
        <w:rPr>
          <w:rFonts w:ascii="Bahnschrift Light" w:hAnsi="Bahnschrift Light" w:cs="Calibri Light"/>
          <w:color w:val="363435"/>
          <w:w w:val="106"/>
        </w:rPr>
        <w:t xml:space="preserve">est </w:t>
      </w:r>
      <w:r w:rsidR="00D209B0">
        <w:rPr>
          <w:rFonts w:ascii="Bahnschrift Light" w:hAnsi="Bahnschrift Light" w:cs="Calibri Light"/>
          <w:color w:val="363435"/>
          <w:w w:val="106"/>
        </w:rPr>
        <w:t>indiquée</w:t>
      </w:r>
      <w:r w:rsidR="00944808">
        <w:rPr>
          <w:rFonts w:ascii="Bahnschrift Light" w:hAnsi="Bahnschrift Light" w:cs="Calibri Light"/>
          <w:color w:val="363435"/>
          <w:w w:val="106"/>
        </w:rPr>
        <w:t xml:space="preserve"> ci-dessous :</w:t>
      </w:r>
    </w:p>
    <w:p w14:paraId="6A9693BC" w14:textId="77777777" w:rsidR="00154080" w:rsidRPr="00154080" w:rsidRDefault="00154080" w:rsidP="00154080">
      <w:pPr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  <w:sz w:val="12"/>
        </w:rPr>
      </w:pPr>
    </w:p>
    <w:tbl>
      <w:tblPr>
        <w:tblW w:w="51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9"/>
        <w:gridCol w:w="1214"/>
        <w:gridCol w:w="1460"/>
        <w:gridCol w:w="1396"/>
        <w:gridCol w:w="2344"/>
      </w:tblGrid>
      <w:tr w:rsidR="00C441A3" w:rsidRPr="00E145A3" w14:paraId="3208DBEB" w14:textId="77777777" w:rsidTr="00C441A3">
        <w:trPr>
          <w:trHeight w:val="425"/>
          <w:tblHeader/>
          <w:jc w:val="center"/>
        </w:trPr>
        <w:tc>
          <w:tcPr>
            <w:tcW w:w="1586" w:type="pct"/>
            <w:vAlign w:val="center"/>
          </w:tcPr>
          <w:p w14:paraId="2FD6E52E" w14:textId="77777777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Intrants/Matières premières</w:t>
            </w:r>
          </w:p>
        </w:tc>
        <w:tc>
          <w:tcPr>
            <w:tcW w:w="646" w:type="pct"/>
            <w:vAlign w:val="center"/>
          </w:tcPr>
          <w:p w14:paraId="6222D6D2" w14:textId="77777777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Quantité</w:t>
            </w:r>
          </w:p>
        </w:tc>
        <w:tc>
          <w:tcPr>
            <w:tcW w:w="776" w:type="pct"/>
            <w:vAlign w:val="center"/>
          </w:tcPr>
          <w:p w14:paraId="6D983092" w14:textId="77777777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Prix unitaire</w:t>
            </w:r>
          </w:p>
        </w:tc>
        <w:tc>
          <w:tcPr>
            <w:tcW w:w="743" w:type="pct"/>
            <w:vAlign w:val="center"/>
          </w:tcPr>
          <w:p w14:paraId="028C3BAB" w14:textId="77777777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 xml:space="preserve">Montant </w:t>
            </w:r>
            <w:r w:rsidRPr="00E145A3">
              <w:rPr>
                <w:rFonts w:eastAsia="Calibri" w:cs="Calibri"/>
                <w:b/>
                <w:sz w:val="20"/>
                <w:szCs w:val="20"/>
              </w:rPr>
              <w:t>(FCFA)</w:t>
            </w:r>
          </w:p>
        </w:tc>
        <w:tc>
          <w:tcPr>
            <w:tcW w:w="1248" w:type="pct"/>
            <w:vAlign w:val="center"/>
          </w:tcPr>
          <w:p w14:paraId="58D9AE84" w14:textId="77777777" w:rsidR="00C441A3" w:rsidRPr="00E145A3" w:rsidRDefault="00C441A3" w:rsidP="00CD011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Fournisseurs    et localisation</w:t>
            </w:r>
          </w:p>
        </w:tc>
      </w:tr>
      <w:tr w:rsidR="00C441A3" w:rsidRPr="00E145A3" w14:paraId="62938FD7" w14:textId="77777777" w:rsidTr="00C441A3">
        <w:trPr>
          <w:trHeight w:val="352"/>
          <w:jc w:val="center"/>
        </w:trPr>
        <w:tc>
          <w:tcPr>
            <w:tcW w:w="1586" w:type="pct"/>
            <w:vAlign w:val="center"/>
          </w:tcPr>
          <w:p w14:paraId="18E98850" w14:textId="38C8CD05" w:rsidR="00C441A3" w:rsidRPr="00E145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Porcelet</w:t>
            </w:r>
          </w:p>
        </w:tc>
        <w:tc>
          <w:tcPr>
            <w:tcW w:w="646" w:type="pct"/>
            <w:vAlign w:val="center"/>
          </w:tcPr>
          <w:p w14:paraId="521F128B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50</w:t>
            </w:r>
          </w:p>
        </w:tc>
        <w:tc>
          <w:tcPr>
            <w:tcW w:w="776" w:type="pct"/>
            <w:vAlign w:val="center"/>
          </w:tcPr>
          <w:p w14:paraId="0D174227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30 000</w:t>
            </w:r>
          </w:p>
        </w:tc>
        <w:tc>
          <w:tcPr>
            <w:tcW w:w="743" w:type="pct"/>
            <w:vAlign w:val="center"/>
          </w:tcPr>
          <w:p w14:paraId="50519BF9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150 000</w:t>
            </w:r>
          </w:p>
        </w:tc>
        <w:tc>
          <w:tcPr>
            <w:tcW w:w="1248" w:type="pct"/>
            <w:vAlign w:val="center"/>
          </w:tcPr>
          <w:p w14:paraId="65D97612" w14:textId="29211015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N’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zere</w:t>
            </w:r>
            <w:proofErr w:type="spellEnd"/>
          </w:p>
        </w:tc>
      </w:tr>
      <w:tr w:rsidR="00C441A3" w:rsidRPr="00E145A3" w14:paraId="0793891A" w14:textId="77777777" w:rsidTr="00C441A3">
        <w:trPr>
          <w:trHeight w:val="352"/>
          <w:jc w:val="center"/>
        </w:trPr>
        <w:tc>
          <w:tcPr>
            <w:tcW w:w="1586" w:type="pct"/>
            <w:vAlign w:val="center"/>
          </w:tcPr>
          <w:p w14:paraId="52021C3F" w14:textId="397003FE" w:rsidR="00C441A3" w:rsidRPr="00E145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Aliment croissance </w:t>
            </w:r>
            <w:r w:rsidRPr="0073659F">
              <w:rPr>
                <w:rFonts w:eastAsia="Calibri" w:cs="Calibri"/>
                <w:sz w:val="24"/>
                <w:szCs w:val="24"/>
                <w:lang w:val="en-US"/>
              </w:rPr>
              <w:t>(sac 50 kg)</w:t>
            </w:r>
          </w:p>
        </w:tc>
        <w:tc>
          <w:tcPr>
            <w:tcW w:w="646" w:type="pct"/>
            <w:vAlign w:val="center"/>
          </w:tcPr>
          <w:p w14:paraId="3602815E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120</w:t>
            </w:r>
          </w:p>
        </w:tc>
        <w:tc>
          <w:tcPr>
            <w:tcW w:w="776" w:type="pct"/>
            <w:vAlign w:val="center"/>
          </w:tcPr>
          <w:p w14:paraId="1929BCE1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16.000 / Sac</w:t>
            </w:r>
          </w:p>
        </w:tc>
        <w:tc>
          <w:tcPr>
            <w:tcW w:w="743" w:type="pct"/>
            <w:vAlign w:val="center"/>
          </w:tcPr>
          <w:p w14:paraId="713FD362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1 920 000 </w:t>
            </w:r>
          </w:p>
        </w:tc>
        <w:tc>
          <w:tcPr>
            <w:tcW w:w="1248" w:type="pct"/>
            <w:vAlign w:val="center"/>
          </w:tcPr>
          <w:p w14:paraId="389D5A07" w14:textId="71467A84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Yamoussoukro</w:t>
            </w:r>
          </w:p>
        </w:tc>
      </w:tr>
      <w:tr w:rsidR="00C441A3" w:rsidRPr="00E145A3" w14:paraId="036D6A50" w14:textId="77777777" w:rsidTr="00C441A3">
        <w:trPr>
          <w:trHeight w:val="352"/>
          <w:jc w:val="center"/>
        </w:trPr>
        <w:tc>
          <w:tcPr>
            <w:tcW w:w="1586" w:type="pct"/>
            <w:vAlign w:val="center"/>
          </w:tcPr>
          <w:p w14:paraId="41FF53A8" w14:textId="1178BE1A" w:rsidR="00C441A3" w:rsidRPr="00E145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Produit veto</w:t>
            </w:r>
          </w:p>
        </w:tc>
        <w:tc>
          <w:tcPr>
            <w:tcW w:w="646" w:type="pct"/>
            <w:vAlign w:val="center"/>
          </w:tcPr>
          <w:p w14:paraId="7B392A1F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50</w:t>
            </w:r>
          </w:p>
        </w:tc>
        <w:tc>
          <w:tcPr>
            <w:tcW w:w="776" w:type="pct"/>
            <w:vAlign w:val="center"/>
          </w:tcPr>
          <w:p w14:paraId="5B11DC26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1.000</w:t>
            </w:r>
          </w:p>
        </w:tc>
        <w:tc>
          <w:tcPr>
            <w:tcW w:w="743" w:type="pct"/>
            <w:vAlign w:val="center"/>
          </w:tcPr>
          <w:p w14:paraId="5737856E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50 000</w:t>
            </w:r>
          </w:p>
        </w:tc>
        <w:tc>
          <w:tcPr>
            <w:tcW w:w="1248" w:type="pct"/>
          </w:tcPr>
          <w:p w14:paraId="0806AED2" w14:textId="50E84FBA" w:rsidR="00C441A3" w:rsidRDefault="00C441A3" w:rsidP="00CD0118">
            <w:pPr>
              <w:spacing w:after="0"/>
              <w:jc w:val="right"/>
            </w:pPr>
            <w:r w:rsidRPr="005170BD">
              <w:rPr>
                <w:rFonts w:eastAsia="Calibri" w:cs="Calibri"/>
                <w:sz w:val="24"/>
                <w:szCs w:val="24"/>
              </w:rPr>
              <w:t>Yamoussoukro</w:t>
            </w:r>
          </w:p>
        </w:tc>
      </w:tr>
      <w:tr w:rsidR="00C441A3" w:rsidRPr="00E145A3" w14:paraId="2B0265FF" w14:textId="77777777" w:rsidTr="00C441A3">
        <w:trPr>
          <w:trHeight w:val="352"/>
          <w:jc w:val="center"/>
        </w:trPr>
        <w:tc>
          <w:tcPr>
            <w:tcW w:w="1586" w:type="pct"/>
            <w:vAlign w:val="center"/>
          </w:tcPr>
          <w:p w14:paraId="17941F22" w14:textId="04DD7548" w:rsidR="00C441A3" w:rsidRPr="00E145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Transports des intrants</w:t>
            </w:r>
          </w:p>
        </w:tc>
        <w:tc>
          <w:tcPr>
            <w:tcW w:w="646" w:type="pct"/>
            <w:vAlign w:val="center"/>
          </w:tcPr>
          <w:p w14:paraId="287B2B4D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1838FB8C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60.000</w:t>
            </w:r>
          </w:p>
        </w:tc>
        <w:tc>
          <w:tcPr>
            <w:tcW w:w="743" w:type="pct"/>
            <w:vAlign w:val="center"/>
          </w:tcPr>
          <w:p w14:paraId="5D16E3C7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60 000</w:t>
            </w:r>
          </w:p>
        </w:tc>
        <w:tc>
          <w:tcPr>
            <w:tcW w:w="1248" w:type="pct"/>
          </w:tcPr>
          <w:p w14:paraId="522D32CB" w14:textId="000DD330" w:rsidR="00C441A3" w:rsidRDefault="00C441A3" w:rsidP="00CD0118">
            <w:pPr>
              <w:spacing w:after="0"/>
              <w:jc w:val="right"/>
            </w:pPr>
            <w:r w:rsidRPr="005170BD">
              <w:rPr>
                <w:rFonts w:eastAsia="Calibri" w:cs="Calibri"/>
                <w:sz w:val="24"/>
                <w:szCs w:val="24"/>
              </w:rPr>
              <w:t>Yamoussoukro</w:t>
            </w:r>
          </w:p>
        </w:tc>
      </w:tr>
      <w:tr w:rsidR="00C441A3" w:rsidRPr="00E145A3" w14:paraId="358B12EE" w14:textId="77777777" w:rsidTr="00C441A3">
        <w:trPr>
          <w:trHeight w:val="352"/>
          <w:jc w:val="center"/>
        </w:trPr>
        <w:tc>
          <w:tcPr>
            <w:tcW w:w="3009" w:type="pct"/>
            <w:gridSpan w:val="3"/>
            <w:shd w:val="clear" w:color="auto" w:fill="F2F2F2"/>
            <w:vAlign w:val="center"/>
          </w:tcPr>
          <w:p w14:paraId="160FAFB8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Total Couts intrants de productions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72D4F5A4" w14:textId="77777777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2 180 000</w:t>
            </w:r>
          </w:p>
        </w:tc>
        <w:tc>
          <w:tcPr>
            <w:tcW w:w="1248" w:type="pct"/>
            <w:shd w:val="clear" w:color="auto" w:fill="F2F2F2"/>
            <w:vAlign w:val="center"/>
          </w:tcPr>
          <w:p w14:paraId="6EE07F93" w14:textId="77777777" w:rsidR="00C441A3" w:rsidRPr="00E145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1BD8F9BE" w14:textId="0F1B5F24" w:rsidR="00D209B0" w:rsidRPr="009277C0" w:rsidRDefault="00D209B0" w:rsidP="00FD2523">
      <w:pPr>
        <w:widowControl w:val="0"/>
        <w:autoSpaceDE w:val="0"/>
        <w:autoSpaceDN w:val="0"/>
        <w:adjustRightInd w:val="0"/>
        <w:spacing w:before="120" w:after="120" w:line="240" w:lineRule="auto"/>
        <w:ind w:right="-143"/>
        <w:rPr>
          <w:rFonts w:ascii="Bahnschrift Light" w:hAnsi="Bahnschrift Light" w:cs="Calibri Light"/>
          <w:b/>
          <w:color w:val="363435"/>
          <w:w w:val="106"/>
          <w:u w:val="single"/>
        </w:rPr>
      </w:pPr>
      <w:r>
        <w:rPr>
          <w:rFonts w:ascii="Bahnschrift Light" w:hAnsi="Bahnschrift Light" w:cs="Calibri Light"/>
          <w:b/>
          <w:color w:val="363435"/>
          <w:w w:val="106"/>
          <w:u w:val="single"/>
        </w:rPr>
        <w:t>Liste des matériels d’exploitation requis et les fournisseurs (pour tout le cycle du projet)</w:t>
      </w:r>
    </w:p>
    <w:p w14:paraId="3FB5D668" w14:textId="052A0003" w:rsidR="00911822" w:rsidRDefault="00911822" w:rsidP="0091182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</w:t>
      </w:r>
      <w:r w:rsidR="008B762A">
        <w:rPr>
          <w:rFonts w:ascii="Bahnschrift Light" w:hAnsi="Bahnschrift Light" w:cs="Calibri Light"/>
          <w:color w:val="363435"/>
          <w:w w:val="106"/>
        </w:rPr>
        <w:t>t</w:t>
      </w:r>
      <w:r>
        <w:rPr>
          <w:rFonts w:ascii="Bahnschrift Light" w:hAnsi="Bahnschrift Light" w:cs="Calibri Light"/>
          <w:color w:val="363435"/>
          <w:w w:val="106"/>
        </w:rPr>
        <w:t xml:space="preserve"> nécessite principalement les équipements et matériels suivants :</w:t>
      </w:r>
    </w:p>
    <w:tbl>
      <w:tblPr>
        <w:tblW w:w="53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1"/>
        <w:gridCol w:w="1427"/>
        <w:gridCol w:w="1964"/>
        <w:gridCol w:w="2140"/>
      </w:tblGrid>
      <w:tr w:rsidR="00C441A3" w:rsidRPr="00E145A3" w14:paraId="3DB2BAEE" w14:textId="77777777" w:rsidTr="00C441A3">
        <w:trPr>
          <w:trHeight w:val="112"/>
          <w:tblHeader/>
          <w:jc w:val="center"/>
        </w:trPr>
        <w:tc>
          <w:tcPr>
            <w:tcW w:w="2170" w:type="pct"/>
            <w:vAlign w:val="center"/>
          </w:tcPr>
          <w:p w14:paraId="08B5AD6F" w14:textId="77777777" w:rsidR="00C441A3" w:rsidRPr="00E145A3" w:rsidRDefault="00C441A3" w:rsidP="00CD011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Matériels/Equipements</w:t>
            </w:r>
          </w:p>
        </w:tc>
        <w:tc>
          <w:tcPr>
            <w:tcW w:w="730" w:type="pct"/>
            <w:vAlign w:val="center"/>
          </w:tcPr>
          <w:p w14:paraId="3CCB21FD" w14:textId="77777777" w:rsidR="00C441A3" w:rsidRPr="00E145A3" w:rsidRDefault="00C441A3" w:rsidP="00CD011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Quantité</w:t>
            </w:r>
          </w:p>
        </w:tc>
        <w:tc>
          <w:tcPr>
            <w:tcW w:w="1005" w:type="pct"/>
            <w:vAlign w:val="center"/>
          </w:tcPr>
          <w:p w14:paraId="57E3B642" w14:textId="77777777" w:rsidR="00C441A3" w:rsidRPr="00E145A3" w:rsidRDefault="00C441A3" w:rsidP="00CD011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Prix unitaire</w:t>
            </w:r>
          </w:p>
        </w:tc>
        <w:tc>
          <w:tcPr>
            <w:tcW w:w="1095" w:type="pct"/>
            <w:vAlign w:val="center"/>
          </w:tcPr>
          <w:p w14:paraId="55D3E987" w14:textId="77777777" w:rsidR="00C441A3" w:rsidRPr="00E145A3" w:rsidRDefault="00C441A3" w:rsidP="00CD011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 xml:space="preserve">Montant </w:t>
            </w:r>
            <w:r w:rsidRPr="00E145A3">
              <w:rPr>
                <w:rFonts w:eastAsia="Calibri" w:cs="Calibri"/>
                <w:b/>
                <w:sz w:val="20"/>
                <w:szCs w:val="20"/>
              </w:rPr>
              <w:t>(FCFA)</w:t>
            </w:r>
          </w:p>
        </w:tc>
      </w:tr>
      <w:tr w:rsidR="00C441A3" w:rsidRPr="00E145A3" w14:paraId="65AE3CD2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4EDB517A" w14:textId="77777777" w:rsidR="00C441A3" w:rsidRPr="00FB1242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Construction Bâtiments</w:t>
            </w:r>
          </w:p>
        </w:tc>
        <w:tc>
          <w:tcPr>
            <w:tcW w:w="730" w:type="pct"/>
            <w:vAlign w:val="center"/>
          </w:tcPr>
          <w:p w14:paraId="4ED19FF1" w14:textId="77777777" w:rsidR="00C441A3" w:rsidRPr="00FB1242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5AF1CC99" w14:textId="77777777" w:rsidR="00C441A3" w:rsidRPr="00FB1242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1.</w:t>
            </w:r>
            <w:r>
              <w:rPr>
                <w:rFonts w:eastAsia="Calibri" w:cs="Calibri"/>
                <w:sz w:val="24"/>
                <w:szCs w:val="24"/>
              </w:rPr>
              <w:t>500</w:t>
            </w:r>
            <w:r w:rsidRPr="00FB1242">
              <w:rPr>
                <w:rFonts w:eastAsia="Calibri" w:cs="Calibri"/>
                <w:sz w:val="24"/>
                <w:szCs w:val="24"/>
              </w:rPr>
              <w:t>.000</w:t>
            </w:r>
          </w:p>
        </w:tc>
        <w:tc>
          <w:tcPr>
            <w:tcW w:w="1095" w:type="pct"/>
            <w:vAlign w:val="center"/>
          </w:tcPr>
          <w:p w14:paraId="0942E094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1</w:t>
            </w:r>
            <w:r>
              <w:rPr>
                <w:rFonts w:eastAsia="Calibri" w:cs="Calibri"/>
                <w:sz w:val="24"/>
                <w:szCs w:val="24"/>
              </w:rPr>
              <w:t>.500</w:t>
            </w:r>
            <w:r w:rsidRPr="00FB1242">
              <w:rPr>
                <w:rFonts w:eastAsia="Calibri" w:cs="Calibri"/>
                <w:sz w:val="24"/>
                <w:szCs w:val="24"/>
              </w:rPr>
              <w:t>.000</w:t>
            </w:r>
          </w:p>
        </w:tc>
      </w:tr>
      <w:tr w:rsidR="00C441A3" w:rsidRPr="00E145A3" w14:paraId="5E2A77EC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686020D3" w14:textId="77777777" w:rsidR="00C441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Creuser puits</w:t>
            </w:r>
          </w:p>
        </w:tc>
        <w:tc>
          <w:tcPr>
            <w:tcW w:w="730" w:type="pct"/>
            <w:vAlign w:val="center"/>
          </w:tcPr>
          <w:p w14:paraId="4AD82501" w14:textId="77777777" w:rsidR="00C441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611075D9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100.000</w:t>
            </w:r>
          </w:p>
        </w:tc>
        <w:tc>
          <w:tcPr>
            <w:tcW w:w="1095" w:type="pct"/>
            <w:vAlign w:val="center"/>
          </w:tcPr>
          <w:p w14:paraId="4F85E18B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100 000</w:t>
            </w:r>
          </w:p>
        </w:tc>
      </w:tr>
      <w:tr w:rsidR="00C441A3" w:rsidRPr="00E145A3" w14:paraId="7F0463FA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1E477E31" w14:textId="77777777" w:rsidR="00C441A3" w:rsidRPr="00FB1242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Energie solaire</w:t>
            </w:r>
          </w:p>
        </w:tc>
        <w:tc>
          <w:tcPr>
            <w:tcW w:w="730" w:type="pct"/>
            <w:vAlign w:val="center"/>
          </w:tcPr>
          <w:p w14:paraId="37C0CF08" w14:textId="77777777" w:rsidR="00C441A3" w:rsidRPr="00FB1242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2</w:t>
            </w:r>
          </w:p>
        </w:tc>
        <w:tc>
          <w:tcPr>
            <w:tcW w:w="1005" w:type="pct"/>
            <w:vAlign w:val="center"/>
          </w:tcPr>
          <w:p w14:paraId="7AD32657" w14:textId="77777777" w:rsidR="00C441A3" w:rsidRPr="00FB1242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60.000</w:t>
            </w:r>
          </w:p>
        </w:tc>
        <w:tc>
          <w:tcPr>
            <w:tcW w:w="1095" w:type="pct"/>
            <w:vAlign w:val="center"/>
          </w:tcPr>
          <w:p w14:paraId="1172DFE7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FB1242">
              <w:rPr>
                <w:rFonts w:eastAsia="Calibri" w:cs="Calibri"/>
                <w:sz w:val="24"/>
                <w:szCs w:val="24"/>
              </w:rPr>
              <w:t>120 000</w:t>
            </w:r>
          </w:p>
        </w:tc>
      </w:tr>
      <w:tr w:rsidR="00C441A3" w:rsidRPr="00786746" w14:paraId="7DAD3F73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667C5D76" w14:textId="77777777" w:rsidR="00C441A3" w:rsidRPr="00786746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Brouette + Pelle</w:t>
            </w:r>
          </w:p>
        </w:tc>
        <w:tc>
          <w:tcPr>
            <w:tcW w:w="730" w:type="pct"/>
            <w:vAlign w:val="center"/>
          </w:tcPr>
          <w:p w14:paraId="4C1A6A95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2C77B37E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25 000</w:t>
            </w:r>
          </w:p>
        </w:tc>
        <w:tc>
          <w:tcPr>
            <w:tcW w:w="1095" w:type="pct"/>
            <w:vAlign w:val="center"/>
          </w:tcPr>
          <w:p w14:paraId="072DA8B1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25 000</w:t>
            </w:r>
          </w:p>
        </w:tc>
      </w:tr>
      <w:tr w:rsidR="00C441A3" w:rsidRPr="00786746" w14:paraId="5C829E3A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7A6824F8" w14:textId="77777777" w:rsidR="00C441A3" w:rsidRPr="00786746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Pulvérisateur</w:t>
            </w:r>
          </w:p>
        </w:tc>
        <w:tc>
          <w:tcPr>
            <w:tcW w:w="730" w:type="pct"/>
            <w:vAlign w:val="center"/>
          </w:tcPr>
          <w:p w14:paraId="085F4A97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4ABD2625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15 000</w:t>
            </w:r>
          </w:p>
        </w:tc>
        <w:tc>
          <w:tcPr>
            <w:tcW w:w="1095" w:type="pct"/>
            <w:vAlign w:val="center"/>
          </w:tcPr>
          <w:p w14:paraId="556D487C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15 000</w:t>
            </w:r>
          </w:p>
        </w:tc>
      </w:tr>
      <w:tr w:rsidR="00C441A3" w:rsidRPr="00786746" w14:paraId="517FF610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19FD0777" w14:textId="77777777" w:rsidR="00C441A3" w:rsidRPr="00786746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Botte +Seringue</w:t>
            </w:r>
          </w:p>
        </w:tc>
        <w:tc>
          <w:tcPr>
            <w:tcW w:w="730" w:type="pct"/>
            <w:vAlign w:val="center"/>
          </w:tcPr>
          <w:p w14:paraId="1B142564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2</w:t>
            </w:r>
          </w:p>
        </w:tc>
        <w:tc>
          <w:tcPr>
            <w:tcW w:w="1005" w:type="pct"/>
            <w:vAlign w:val="center"/>
          </w:tcPr>
          <w:p w14:paraId="6EEB39E7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7 500</w:t>
            </w:r>
          </w:p>
        </w:tc>
        <w:tc>
          <w:tcPr>
            <w:tcW w:w="1095" w:type="pct"/>
            <w:vAlign w:val="center"/>
          </w:tcPr>
          <w:p w14:paraId="5119452F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15 000</w:t>
            </w:r>
          </w:p>
        </w:tc>
      </w:tr>
      <w:tr w:rsidR="00C441A3" w:rsidRPr="00786746" w14:paraId="6942FC73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350FA36C" w14:textId="77777777" w:rsidR="00C441A3" w:rsidRPr="00786746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Balance/Peson de 150 Kg</w:t>
            </w:r>
          </w:p>
        </w:tc>
        <w:tc>
          <w:tcPr>
            <w:tcW w:w="730" w:type="pct"/>
            <w:vAlign w:val="center"/>
          </w:tcPr>
          <w:p w14:paraId="33FD3762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14427994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80 000</w:t>
            </w:r>
          </w:p>
        </w:tc>
        <w:tc>
          <w:tcPr>
            <w:tcW w:w="1095" w:type="pct"/>
            <w:vAlign w:val="center"/>
          </w:tcPr>
          <w:p w14:paraId="553EE779" w14:textId="77777777" w:rsidR="00C441A3" w:rsidRPr="00786746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 w:rsidRPr="00786746">
              <w:rPr>
                <w:rFonts w:eastAsia="Calibri" w:cs="Calibri"/>
                <w:sz w:val="24"/>
                <w:szCs w:val="24"/>
              </w:rPr>
              <w:t>80 000</w:t>
            </w:r>
          </w:p>
        </w:tc>
      </w:tr>
      <w:tr w:rsidR="00C441A3" w:rsidRPr="00E145A3" w14:paraId="57E2F7D3" w14:textId="77777777" w:rsidTr="00C441A3">
        <w:trPr>
          <w:trHeight w:val="301"/>
          <w:jc w:val="center"/>
        </w:trPr>
        <w:tc>
          <w:tcPr>
            <w:tcW w:w="2170" w:type="pct"/>
            <w:vAlign w:val="center"/>
          </w:tcPr>
          <w:p w14:paraId="49DBAC68" w14:textId="77777777" w:rsidR="00C441A3" w:rsidRDefault="00C441A3" w:rsidP="00CD0118">
            <w:pPr>
              <w:spacing w:after="0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Autres petits matériels</w:t>
            </w:r>
          </w:p>
        </w:tc>
        <w:tc>
          <w:tcPr>
            <w:tcW w:w="730" w:type="pct"/>
            <w:vAlign w:val="center"/>
          </w:tcPr>
          <w:p w14:paraId="0B71E973" w14:textId="77777777" w:rsidR="00C441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1005" w:type="pct"/>
            <w:vAlign w:val="center"/>
          </w:tcPr>
          <w:p w14:paraId="2C15A830" w14:textId="77777777" w:rsidR="00C441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25 000</w:t>
            </w:r>
          </w:p>
        </w:tc>
        <w:tc>
          <w:tcPr>
            <w:tcW w:w="1095" w:type="pct"/>
            <w:vAlign w:val="center"/>
          </w:tcPr>
          <w:p w14:paraId="55E1F0E2" w14:textId="77777777" w:rsidR="00C441A3" w:rsidRPr="00E145A3" w:rsidRDefault="00C441A3" w:rsidP="00CD0118">
            <w:pPr>
              <w:spacing w:after="0"/>
              <w:jc w:val="righ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25 000</w:t>
            </w:r>
          </w:p>
        </w:tc>
      </w:tr>
      <w:tr w:rsidR="00C441A3" w:rsidRPr="00E145A3" w14:paraId="05A5764C" w14:textId="77777777" w:rsidTr="00C441A3">
        <w:trPr>
          <w:trHeight w:val="301"/>
          <w:jc w:val="center"/>
        </w:trPr>
        <w:tc>
          <w:tcPr>
            <w:tcW w:w="3905" w:type="pct"/>
            <w:gridSpan w:val="3"/>
            <w:shd w:val="clear" w:color="auto" w:fill="D9D9D9"/>
            <w:vAlign w:val="center"/>
          </w:tcPr>
          <w:p w14:paraId="394A3ECE" w14:textId="77777777" w:rsidR="00C441A3" w:rsidRPr="00E145A3" w:rsidRDefault="00C441A3" w:rsidP="00CD0118">
            <w:pPr>
              <w:spacing w:after="0"/>
              <w:rPr>
                <w:rFonts w:eastAsia="Calibri" w:cs="Calibri"/>
                <w:b/>
                <w:sz w:val="24"/>
                <w:szCs w:val="24"/>
              </w:rPr>
            </w:pPr>
            <w:r w:rsidRPr="00E145A3">
              <w:rPr>
                <w:rFonts w:eastAsia="Calibri" w:cs="Calibri"/>
                <w:b/>
                <w:sz w:val="24"/>
                <w:szCs w:val="24"/>
              </w:rPr>
              <w:t>Total investissement/Matériels &amp; Equipement</w:t>
            </w:r>
          </w:p>
        </w:tc>
        <w:tc>
          <w:tcPr>
            <w:tcW w:w="1095" w:type="pct"/>
            <w:shd w:val="clear" w:color="auto" w:fill="D9D9D9"/>
            <w:vAlign w:val="center"/>
          </w:tcPr>
          <w:p w14:paraId="705846EA" w14:textId="636EDD0F" w:rsidR="00C441A3" w:rsidRPr="00E145A3" w:rsidRDefault="00C441A3" w:rsidP="00CD0118">
            <w:pPr>
              <w:spacing w:after="0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  <w:sz w:val="24"/>
                <w:szCs w:val="24"/>
              </w:rPr>
              <w:t>1 880 000</w:t>
            </w:r>
          </w:p>
        </w:tc>
      </w:tr>
    </w:tbl>
    <w:p w14:paraId="2BC413B2" w14:textId="4B27A1B0" w:rsidR="00227446" w:rsidRPr="000257A0" w:rsidRDefault="00227446" w:rsidP="00765B98">
      <w:pPr>
        <w:pStyle w:val="Titre2"/>
        <w:spacing w:line="276" w:lineRule="auto"/>
        <w:ind w:left="426" w:hanging="426"/>
        <w:rPr>
          <w:sz w:val="24"/>
        </w:rPr>
      </w:pPr>
      <w:bookmarkStart w:id="2" w:name="_Toc152082897"/>
      <w:r>
        <w:rPr>
          <w:sz w:val="24"/>
        </w:rPr>
        <w:t>Moyens humains</w:t>
      </w:r>
      <w:bookmarkEnd w:id="2"/>
      <w:r w:rsidRPr="000257A0">
        <w:rPr>
          <w:sz w:val="24"/>
        </w:rPr>
        <w:t xml:space="preserve"> </w:t>
      </w:r>
    </w:p>
    <w:p w14:paraId="40F1DA51" w14:textId="2AB18FEA" w:rsidR="00227446" w:rsidRDefault="00227446" w:rsidP="0022744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Afin d’assurer une gestion efficace et par ricochet la rentabilité du projet, </w:t>
      </w:r>
      <w:r w:rsidR="002B5323">
        <w:rPr>
          <w:rFonts w:ascii="Bahnschrift Light" w:hAnsi="Bahnschrift Light" w:cs="Calibri Light"/>
          <w:color w:val="363435"/>
          <w:w w:val="106"/>
        </w:rPr>
        <w:t>le promoteur</w:t>
      </w:r>
      <w:r>
        <w:rPr>
          <w:rFonts w:ascii="Bahnschrift Light" w:hAnsi="Bahnschrift Light" w:cs="Calibri Light"/>
          <w:color w:val="363435"/>
          <w:w w:val="106"/>
        </w:rPr>
        <w:t xml:space="preserve"> se propose l’équipe suivante.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3647"/>
        <w:gridCol w:w="1085"/>
        <w:gridCol w:w="1452"/>
        <w:gridCol w:w="2520"/>
      </w:tblGrid>
      <w:tr w:rsidR="00C441A3" w:rsidRPr="00DB72FB" w14:paraId="2559D391" w14:textId="77777777" w:rsidTr="00CD0118">
        <w:trPr>
          <w:trHeight w:val="296"/>
          <w:tblHeader/>
        </w:trPr>
        <w:tc>
          <w:tcPr>
            <w:tcW w:w="249" w:type="pct"/>
            <w:vAlign w:val="center"/>
          </w:tcPr>
          <w:p w14:paraId="45750902" w14:textId="77777777" w:rsidR="00C441A3" w:rsidRPr="00DB72FB" w:rsidRDefault="00C441A3" w:rsidP="00CD0118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DB72FB">
              <w:rPr>
                <w:rFonts w:ascii="Garamond" w:eastAsia="Calibri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1986" w:type="pct"/>
            <w:vAlign w:val="center"/>
          </w:tcPr>
          <w:p w14:paraId="35E758FC" w14:textId="77777777" w:rsidR="00C441A3" w:rsidRPr="00DB72FB" w:rsidRDefault="00C441A3" w:rsidP="00CD0118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Poste occupé</w:t>
            </w:r>
          </w:p>
        </w:tc>
        <w:tc>
          <w:tcPr>
            <w:tcW w:w="596" w:type="pct"/>
            <w:vAlign w:val="center"/>
          </w:tcPr>
          <w:p w14:paraId="074D8B6D" w14:textId="77777777" w:rsidR="00C441A3" w:rsidRPr="00DB72FB" w:rsidRDefault="00C441A3" w:rsidP="00CD0118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Nombre</w:t>
            </w:r>
          </w:p>
        </w:tc>
        <w:tc>
          <w:tcPr>
            <w:tcW w:w="795" w:type="pct"/>
            <w:vAlign w:val="center"/>
          </w:tcPr>
          <w:p w14:paraId="44EA79D6" w14:textId="77777777" w:rsidR="00C441A3" w:rsidRDefault="00C441A3" w:rsidP="00CD0118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Prix unitaire</w:t>
            </w:r>
          </w:p>
        </w:tc>
        <w:tc>
          <w:tcPr>
            <w:tcW w:w="1374" w:type="pct"/>
            <w:vAlign w:val="center"/>
          </w:tcPr>
          <w:p w14:paraId="7250EB25" w14:textId="77777777" w:rsidR="00C441A3" w:rsidRDefault="00C441A3" w:rsidP="00CD0118">
            <w:pPr>
              <w:spacing w:after="0"/>
              <w:rPr>
                <w:rFonts w:ascii="Garamond" w:eastAsia="Calibri" w:hAnsi="Garamond"/>
                <w:b/>
                <w:sz w:val="24"/>
                <w:szCs w:val="24"/>
              </w:rPr>
            </w:pPr>
            <w:r>
              <w:rPr>
                <w:rFonts w:ascii="Garamond" w:eastAsia="Calibri" w:hAnsi="Garamond"/>
                <w:b/>
                <w:sz w:val="24"/>
                <w:szCs w:val="24"/>
              </w:rPr>
              <w:t>Périodicité /Nature</w:t>
            </w:r>
          </w:p>
        </w:tc>
      </w:tr>
      <w:tr w:rsidR="00C441A3" w:rsidRPr="00711F18" w14:paraId="35DA1247" w14:textId="77777777" w:rsidTr="00CD0118">
        <w:trPr>
          <w:trHeight w:val="346"/>
        </w:trPr>
        <w:tc>
          <w:tcPr>
            <w:tcW w:w="249" w:type="pct"/>
            <w:vAlign w:val="center"/>
          </w:tcPr>
          <w:p w14:paraId="02163586" w14:textId="77777777" w:rsidR="00C441A3" w:rsidRPr="00711F18" w:rsidRDefault="00C441A3" w:rsidP="00CD0118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14:paraId="291012F9" w14:textId="77777777" w:rsidR="00C441A3" w:rsidRPr="00711F18" w:rsidRDefault="00C441A3" w:rsidP="00CD0118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Gérant</w:t>
            </w:r>
          </w:p>
        </w:tc>
        <w:tc>
          <w:tcPr>
            <w:tcW w:w="596" w:type="pct"/>
            <w:vAlign w:val="center"/>
          </w:tcPr>
          <w:p w14:paraId="68B4A443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795" w:type="pct"/>
            <w:vAlign w:val="center"/>
          </w:tcPr>
          <w:p w14:paraId="750E8BF5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50.000</w:t>
            </w:r>
          </w:p>
        </w:tc>
        <w:tc>
          <w:tcPr>
            <w:tcW w:w="1374" w:type="pct"/>
            <w:vAlign w:val="center"/>
          </w:tcPr>
          <w:p w14:paraId="4A1C2C3E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Mensuel</w:t>
            </w:r>
          </w:p>
        </w:tc>
      </w:tr>
      <w:tr w:rsidR="00C441A3" w:rsidRPr="00711F18" w14:paraId="317FA471" w14:textId="77777777" w:rsidTr="00CD0118">
        <w:trPr>
          <w:trHeight w:val="280"/>
        </w:trPr>
        <w:tc>
          <w:tcPr>
            <w:tcW w:w="249" w:type="pct"/>
            <w:vAlign w:val="center"/>
          </w:tcPr>
          <w:p w14:paraId="09FBF9C6" w14:textId="77777777" w:rsidR="00C441A3" w:rsidRPr="00711F18" w:rsidRDefault="00C441A3" w:rsidP="00CD0118">
            <w:pPr>
              <w:spacing w:after="0"/>
              <w:jc w:val="center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 w14:paraId="22A9DB73" w14:textId="77777777" w:rsidR="00C441A3" w:rsidRPr="00711F18" w:rsidRDefault="00C441A3" w:rsidP="00CD0118">
            <w:pPr>
              <w:spacing w:after="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 xml:space="preserve">Ouvrier </w:t>
            </w:r>
          </w:p>
        </w:tc>
        <w:tc>
          <w:tcPr>
            <w:tcW w:w="596" w:type="pct"/>
            <w:vAlign w:val="center"/>
          </w:tcPr>
          <w:p w14:paraId="69549F4B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1</w:t>
            </w:r>
          </w:p>
        </w:tc>
        <w:tc>
          <w:tcPr>
            <w:tcW w:w="795" w:type="pct"/>
            <w:vAlign w:val="center"/>
          </w:tcPr>
          <w:p w14:paraId="6E6FFC40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60.000</w:t>
            </w:r>
          </w:p>
        </w:tc>
        <w:tc>
          <w:tcPr>
            <w:tcW w:w="1374" w:type="pct"/>
            <w:vAlign w:val="center"/>
          </w:tcPr>
          <w:p w14:paraId="592D14B1" w14:textId="77777777" w:rsidR="00C441A3" w:rsidRPr="00711F18" w:rsidRDefault="00C441A3" w:rsidP="00CD0118">
            <w:pPr>
              <w:spacing w:after="0"/>
              <w:jc w:val="right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Mensuel</w:t>
            </w:r>
          </w:p>
        </w:tc>
      </w:tr>
    </w:tbl>
    <w:p w14:paraId="2CE18A26" w14:textId="77777777" w:rsidR="00227446" w:rsidRPr="005D1826" w:rsidRDefault="00227446" w:rsidP="00227446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55428D5F" w14:textId="7BF45C88" w:rsidR="00FA2F9E" w:rsidRPr="004604B3" w:rsidRDefault="00FA2F9E" w:rsidP="00FA2F9E">
      <w:pPr>
        <w:pStyle w:val="Titre1"/>
      </w:pPr>
      <w:bookmarkStart w:id="3" w:name="_Toc152082898"/>
      <w:r>
        <w:lastRenderedPageBreak/>
        <w:t xml:space="preserve">ETUDE </w:t>
      </w:r>
      <w:r w:rsidR="00D0519D">
        <w:t>DE MARCHE</w:t>
      </w:r>
      <w:bookmarkEnd w:id="3"/>
    </w:p>
    <w:p w14:paraId="20E45170" w14:textId="19D3608A" w:rsidR="004604B3" w:rsidRPr="000257A0" w:rsidRDefault="00FA2F9E" w:rsidP="00FA2F9E">
      <w:pPr>
        <w:pStyle w:val="Titre2"/>
        <w:ind w:left="426" w:hanging="426"/>
        <w:rPr>
          <w:sz w:val="24"/>
        </w:rPr>
      </w:pPr>
      <w:bookmarkStart w:id="4" w:name="_Toc152082899"/>
      <w:r w:rsidRPr="000257A0">
        <w:rPr>
          <w:sz w:val="24"/>
        </w:rPr>
        <w:t>qui sont les principaux clients du produit ou du service et leur localisation</w:t>
      </w:r>
      <w:bookmarkEnd w:id="4"/>
      <w:r w:rsidRPr="000257A0">
        <w:rPr>
          <w:sz w:val="24"/>
        </w:rPr>
        <w:t xml:space="preserve"> </w:t>
      </w:r>
    </w:p>
    <w:p w14:paraId="447C0A0D" w14:textId="0A7C9A34" w:rsidR="00D16935" w:rsidRDefault="0080685E" w:rsidP="00D16935">
      <w:pPr>
        <w:widowControl w:val="0"/>
        <w:tabs>
          <w:tab w:val="left" w:pos="8647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</w:rPr>
      </w:pPr>
      <w:r>
        <w:rPr>
          <w:rFonts w:ascii="Bahnschrift Light" w:hAnsi="Bahnschrift Light" w:cs="Calibri Light"/>
          <w:color w:val="363435"/>
        </w:rPr>
        <w:t>L</w:t>
      </w:r>
      <w:r w:rsidR="00101750">
        <w:rPr>
          <w:rFonts w:ascii="Bahnschrift Light" w:hAnsi="Bahnschrift Light" w:cs="Calibri Light"/>
          <w:color w:val="363435"/>
        </w:rPr>
        <w:t>e</w:t>
      </w:r>
      <w:r w:rsidR="00AC1811">
        <w:rPr>
          <w:rFonts w:ascii="Bahnschrift Light" w:hAnsi="Bahnschrift Light" w:cs="Calibri Light"/>
          <w:color w:val="363435"/>
        </w:rPr>
        <w:t xml:space="preserve"> promot</w:t>
      </w:r>
      <w:r w:rsidR="00101750">
        <w:rPr>
          <w:rFonts w:ascii="Bahnschrift Light" w:hAnsi="Bahnschrift Light" w:cs="Calibri Light"/>
          <w:color w:val="363435"/>
        </w:rPr>
        <w:t>eur</w:t>
      </w:r>
      <w:r w:rsidR="00D16935">
        <w:rPr>
          <w:rFonts w:ascii="Bahnschrift Light" w:hAnsi="Bahnschrift Light" w:cs="Calibri Light"/>
          <w:color w:val="363435"/>
        </w:rPr>
        <w:t xml:space="preserve"> vise </w:t>
      </w:r>
      <w:r w:rsidR="005F6F28">
        <w:rPr>
          <w:rFonts w:ascii="Bahnschrift Light" w:hAnsi="Bahnschrift Light" w:cs="Calibri Light"/>
          <w:color w:val="363435"/>
        </w:rPr>
        <w:t>principalement le</w:t>
      </w:r>
      <w:r>
        <w:rPr>
          <w:rFonts w:ascii="Bahnschrift Light" w:hAnsi="Bahnschrift Light" w:cs="Calibri Light"/>
          <w:color w:val="363435"/>
        </w:rPr>
        <w:t xml:space="preserve"> marché local du district de Yamoussoukro</w:t>
      </w:r>
      <w:r w:rsidR="00D16935">
        <w:rPr>
          <w:rFonts w:ascii="Bahnschrift Light" w:hAnsi="Bahnschrift Light" w:cs="Calibri Light"/>
          <w:color w:val="363435"/>
        </w:rPr>
        <w:t xml:space="preserve">. </w:t>
      </w:r>
      <w:r w:rsidR="005F6F28">
        <w:rPr>
          <w:rFonts w:ascii="Bahnschrift Light" w:hAnsi="Bahnschrift Light" w:cs="Calibri Light"/>
          <w:color w:val="363435"/>
        </w:rPr>
        <w:br/>
      </w:r>
      <w:r w:rsidR="00D16935">
        <w:rPr>
          <w:rFonts w:ascii="Bahnschrift Light" w:hAnsi="Bahnschrift Light" w:cs="Calibri Light"/>
          <w:color w:val="363435"/>
        </w:rPr>
        <w:t xml:space="preserve">Les clients sont essentiellement les ménages, les restaurants fast-food, le PME de viande surgelées, les </w:t>
      </w:r>
      <w:r w:rsidR="00D16935" w:rsidRPr="00B276BC">
        <w:rPr>
          <w:rFonts w:ascii="Bahnschrift Light" w:hAnsi="Bahnschrift Light" w:cs="Calibri Light"/>
          <w:color w:val="363435"/>
        </w:rPr>
        <w:t>Vendeuses et vendeurs</w:t>
      </w:r>
      <w:r w:rsidR="00D16935">
        <w:rPr>
          <w:rFonts w:ascii="Bahnschrift Light" w:hAnsi="Bahnschrift Light" w:cs="Calibri Light"/>
          <w:color w:val="363435"/>
        </w:rPr>
        <w:t xml:space="preserve"> de porcs en bordure des voies des départements de Yamoussoukro</w:t>
      </w:r>
      <w:r w:rsidR="005F6F28">
        <w:rPr>
          <w:rFonts w:ascii="Bahnschrift Light" w:hAnsi="Bahnschrift Light" w:cs="Calibri Light"/>
          <w:color w:val="363435"/>
        </w:rPr>
        <w:t>.</w:t>
      </w:r>
    </w:p>
    <w:p w14:paraId="31332100" w14:textId="4B85560A" w:rsidR="00F83D99" w:rsidRPr="000257A0" w:rsidRDefault="00F83D99" w:rsidP="00F83D99">
      <w:pPr>
        <w:pStyle w:val="Titre2"/>
        <w:ind w:left="426" w:hanging="426"/>
        <w:rPr>
          <w:sz w:val="24"/>
        </w:rPr>
      </w:pPr>
      <w:bookmarkStart w:id="5" w:name="_Toc152082900"/>
      <w:r w:rsidRPr="000257A0">
        <w:rPr>
          <w:sz w:val="24"/>
        </w:rPr>
        <w:t>quantités prévisionnelles de</w:t>
      </w:r>
      <w:r w:rsidR="00585138" w:rsidRPr="000257A0">
        <w:rPr>
          <w:sz w:val="24"/>
        </w:rPr>
        <w:t>(</w:t>
      </w:r>
      <w:r w:rsidRPr="000257A0">
        <w:rPr>
          <w:sz w:val="24"/>
        </w:rPr>
        <w:t>s</w:t>
      </w:r>
      <w:r w:rsidR="00585138" w:rsidRPr="000257A0">
        <w:rPr>
          <w:sz w:val="24"/>
        </w:rPr>
        <w:t>)</w:t>
      </w:r>
      <w:r w:rsidRPr="000257A0">
        <w:rPr>
          <w:sz w:val="24"/>
        </w:rPr>
        <w:t xml:space="preserve"> produits</w:t>
      </w:r>
      <w:r w:rsidR="00585138" w:rsidRPr="000257A0">
        <w:rPr>
          <w:sz w:val="24"/>
        </w:rPr>
        <w:t xml:space="preserve"> ou du service</w:t>
      </w:r>
      <w:r w:rsidRPr="000257A0">
        <w:rPr>
          <w:sz w:val="24"/>
        </w:rPr>
        <w:t xml:space="preserve"> à offrir</w:t>
      </w:r>
      <w:bookmarkEnd w:id="5"/>
      <w:r w:rsidRPr="000257A0">
        <w:rPr>
          <w:sz w:val="24"/>
        </w:rPr>
        <w:t xml:space="preserve"> </w:t>
      </w:r>
    </w:p>
    <w:tbl>
      <w:tblPr>
        <w:tblStyle w:val="Grilledutableau"/>
        <w:tblW w:w="9830" w:type="dxa"/>
        <w:tblInd w:w="15" w:type="dxa"/>
        <w:tblLook w:val="04A0" w:firstRow="1" w:lastRow="0" w:firstColumn="1" w:lastColumn="0" w:noHBand="0" w:noVBand="1"/>
      </w:tblPr>
      <w:tblGrid>
        <w:gridCol w:w="1848"/>
        <w:gridCol w:w="4134"/>
        <w:gridCol w:w="3848"/>
      </w:tblGrid>
      <w:tr w:rsidR="000257A0" w14:paraId="7B8EBB1D" w14:textId="77777777" w:rsidTr="000257A0">
        <w:trPr>
          <w:trHeight w:val="296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0372" w14:textId="77777777" w:rsidR="000257A0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</w:p>
        </w:tc>
        <w:tc>
          <w:tcPr>
            <w:tcW w:w="413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6F2EC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 xml:space="preserve">Nombre de </w:t>
            </w:r>
            <w:r>
              <w:rPr>
                <w:rFonts w:ascii="Bahnschrift Light" w:hAnsi="Bahnschrift Light" w:cs="Calibri Light"/>
                <w:b/>
                <w:color w:val="363435"/>
                <w:w w:val="106"/>
              </w:rPr>
              <w:t>Porcelets prévus</w:t>
            </w:r>
          </w:p>
        </w:tc>
        <w:tc>
          <w:tcPr>
            <w:tcW w:w="3848" w:type="dxa"/>
            <w:shd w:val="clear" w:color="auto" w:fill="F2F2F2" w:themeFill="background1" w:themeFillShade="F2"/>
            <w:vAlign w:val="center"/>
          </w:tcPr>
          <w:p w14:paraId="78F21EA6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Effectif / Objectif commercial</w:t>
            </w:r>
          </w:p>
        </w:tc>
      </w:tr>
      <w:tr w:rsidR="000257A0" w14:paraId="351586FD" w14:textId="77777777" w:rsidTr="00AC166B">
        <w:trPr>
          <w:trHeight w:val="27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2DAD4EA2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1 :</w:t>
            </w:r>
          </w:p>
        </w:tc>
        <w:tc>
          <w:tcPr>
            <w:tcW w:w="4134" w:type="dxa"/>
            <w:vAlign w:val="center"/>
          </w:tcPr>
          <w:p w14:paraId="6CAE6382" w14:textId="13CABC84" w:rsidR="000257A0" w:rsidRDefault="0080685E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100</w:t>
            </w:r>
          </w:p>
        </w:tc>
        <w:tc>
          <w:tcPr>
            <w:tcW w:w="3848" w:type="dxa"/>
            <w:vAlign w:val="center"/>
          </w:tcPr>
          <w:p w14:paraId="792C5714" w14:textId="38B227BD" w:rsidR="000257A0" w:rsidRDefault="00544DF1" w:rsidP="00FC4D6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101750" w:rsidRPr="00101750">
              <w:rPr>
                <w:rFonts w:ascii="Bahnschrift Light" w:hAnsi="Bahnschrift Light" w:cs="Calibri Light"/>
                <w:color w:val="363435"/>
                <w:w w:val="106"/>
              </w:rPr>
              <w:t xml:space="preserve"> 7 800   </w:t>
            </w:r>
            <w:r w:rsidR="000257A0">
              <w:rPr>
                <w:rFonts w:ascii="Bahnschrift Light" w:hAnsi="Bahnschrift Light" w:cs="Calibri Light"/>
                <w:color w:val="363435"/>
                <w:w w:val="106"/>
              </w:rPr>
              <w:t xml:space="preserve">kg </w:t>
            </w:r>
          </w:p>
        </w:tc>
      </w:tr>
      <w:tr w:rsidR="000257A0" w14:paraId="3B0F46EE" w14:textId="77777777" w:rsidTr="00AC166B">
        <w:trPr>
          <w:trHeight w:val="302"/>
        </w:trPr>
        <w:tc>
          <w:tcPr>
            <w:tcW w:w="1848" w:type="dxa"/>
            <w:vAlign w:val="center"/>
          </w:tcPr>
          <w:p w14:paraId="15E860F8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2 :</w:t>
            </w:r>
          </w:p>
        </w:tc>
        <w:tc>
          <w:tcPr>
            <w:tcW w:w="4134" w:type="dxa"/>
            <w:vAlign w:val="center"/>
          </w:tcPr>
          <w:p w14:paraId="0EDCC165" w14:textId="7D81E415" w:rsidR="000257A0" w:rsidRDefault="0080685E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1</w:t>
            </w:r>
            <w:r w:rsidR="00101750">
              <w:rPr>
                <w:rFonts w:ascii="Bahnschrift Light" w:hAnsi="Bahnschrift Light" w:cs="Calibri Light"/>
                <w:color w:val="363435"/>
                <w:w w:val="106"/>
              </w:rPr>
              <w:t>3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0</w:t>
            </w:r>
          </w:p>
        </w:tc>
        <w:tc>
          <w:tcPr>
            <w:tcW w:w="3848" w:type="dxa"/>
            <w:vAlign w:val="center"/>
          </w:tcPr>
          <w:p w14:paraId="45F3F51E" w14:textId="2EDC7B42" w:rsidR="000257A0" w:rsidRDefault="00FC4D66" w:rsidP="00AC23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101750" w:rsidRPr="00101750">
              <w:rPr>
                <w:rFonts w:ascii="Bahnschrift Light" w:hAnsi="Bahnschrift Light" w:cs="Calibri Light"/>
                <w:color w:val="363435"/>
                <w:w w:val="106"/>
              </w:rPr>
              <w:t xml:space="preserve"> 10 140   </w:t>
            </w:r>
            <w:r w:rsidR="000257A0">
              <w:rPr>
                <w:rFonts w:ascii="Bahnschrift Light" w:hAnsi="Bahnschrift Light" w:cs="Calibri Light"/>
                <w:color w:val="363435"/>
                <w:w w:val="106"/>
              </w:rPr>
              <w:t>Kg</w:t>
            </w:r>
          </w:p>
        </w:tc>
      </w:tr>
      <w:tr w:rsidR="000257A0" w14:paraId="53647361" w14:textId="77777777" w:rsidTr="00AC166B">
        <w:trPr>
          <w:trHeight w:val="302"/>
        </w:trPr>
        <w:tc>
          <w:tcPr>
            <w:tcW w:w="1848" w:type="dxa"/>
            <w:vAlign w:val="center"/>
          </w:tcPr>
          <w:p w14:paraId="5420F9CB" w14:textId="77777777" w:rsidR="000257A0" w:rsidRPr="00046524" w:rsidRDefault="000257A0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Bahnschrift Light" w:hAnsi="Bahnschrift Light" w:cs="Calibri Light"/>
                <w:b/>
                <w:color w:val="363435"/>
                <w:w w:val="106"/>
              </w:rPr>
            </w:pPr>
            <w:r w:rsidRPr="00046524">
              <w:rPr>
                <w:rFonts w:ascii="Bahnschrift Light" w:hAnsi="Bahnschrift Light" w:cs="Calibri Light"/>
                <w:b/>
                <w:color w:val="363435"/>
                <w:w w:val="106"/>
              </w:rPr>
              <w:t>Année 3 :</w:t>
            </w:r>
          </w:p>
        </w:tc>
        <w:tc>
          <w:tcPr>
            <w:tcW w:w="4134" w:type="dxa"/>
            <w:vAlign w:val="center"/>
          </w:tcPr>
          <w:p w14:paraId="101BB8B7" w14:textId="5FA7AB45" w:rsidR="000257A0" w:rsidRDefault="0080685E" w:rsidP="00AC16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>2</w:t>
            </w:r>
            <w:r w:rsidR="00101750">
              <w:rPr>
                <w:rFonts w:ascii="Bahnschrift Light" w:hAnsi="Bahnschrift Light" w:cs="Calibri Light"/>
                <w:color w:val="363435"/>
                <w:w w:val="106"/>
              </w:rPr>
              <w:t>4</w:t>
            </w:r>
            <w:r>
              <w:rPr>
                <w:rFonts w:ascii="Bahnschrift Light" w:hAnsi="Bahnschrift Light" w:cs="Calibri Light"/>
                <w:color w:val="363435"/>
                <w:w w:val="106"/>
              </w:rPr>
              <w:t>0</w:t>
            </w:r>
          </w:p>
        </w:tc>
        <w:tc>
          <w:tcPr>
            <w:tcW w:w="3848" w:type="dxa"/>
            <w:vAlign w:val="center"/>
          </w:tcPr>
          <w:p w14:paraId="128A0166" w14:textId="75907C91" w:rsidR="000257A0" w:rsidRDefault="00AC2347" w:rsidP="00FC4D6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hnschrift Light" w:hAnsi="Bahnschrift Light" w:cs="Calibri Light"/>
                <w:color w:val="363435"/>
                <w:w w:val="106"/>
              </w:rPr>
            </w:pPr>
            <w:r>
              <w:rPr>
                <w:rFonts w:ascii="Bahnschrift Light" w:hAnsi="Bahnschrift Light" w:cs="Calibri Light"/>
                <w:color w:val="363435"/>
                <w:w w:val="106"/>
              </w:rPr>
              <w:t xml:space="preserve"> </w:t>
            </w:r>
            <w:r w:rsidR="00101750" w:rsidRPr="00101750">
              <w:rPr>
                <w:rFonts w:ascii="Bahnschrift Light" w:hAnsi="Bahnschrift Light" w:cs="Calibri Light"/>
                <w:color w:val="363435"/>
                <w:w w:val="106"/>
              </w:rPr>
              <w:t xml:space="preserve"> 12 480   </w:t>
            </w:r>
            <w:r w:rsidR="000257A0">
              <w:rPr>
                <w:rFonts w:ascii="Bahnschrift Light" w:hAnsi="Bahnschrift Light" w:cs="Calibri Light"/>
                <w:color w:val="363435"/>
                <w:w w:val="106"/>
              </w:rPr>
              <w:t>Kg</w:t>
            </w:r>
          </w:p>
        </w:tc>
      </w:tr>
    </w:tbl>
    <w:p w14:paraId="6A289042" w14:textId="77777777" w:rsidR="00F83D99" w:rsidRPr="004C293D" w:rsidRDefault="00F83D99" w:rsidP="00563BF6">
      <w:pPr>
        <w:widowControl w:val="0"/>
        <w:autoSpaceDE w:val="0"/>
        <w:autoSpaceDN w:val="0"/>
        <w:adjustRightInd w:val="0"/>
        <w:spacing w:before="120" w:after="120" w:line="360" w:lineRule="auto"/>
        <w:ind w:right="225"/>
        <w:jc w:val="both"/>
        <w:rPr>
          <w:rFonts w:ascii="Bahnschrift Light" w:hAnsi="Bahnschrift Light" w:cs="Calibri Light"/>
          <w:color w:val="363435"/>
          <w:sz w:val="6"/>
        </w:rPr>
      </w:pPr>
    </w:p>
    <w:p w14:paraId="61D870D8" w14:textId="446EE7F3" w:rsidR="00B6200D" w:rsidRPr="00D0519D" w:rsidRDefault="008C0C52" w:rsidP="00D0519D">
      <w:pPr>
        <w:pStyle w:val="Titre2"/>
        <w:ind w:left="426" w:hanging="426"/>
        <w:rPr>
          <w:sz w:val="24"/>
        </w:rPr>
      </w:pPr>
      <w:bookmarkStart w:id="6" w:name="_Toc152082901"/>
      <w:r>
        <w:rPr>
          <w:sz w:val="24"/>
        </w:rPr>
        <w:t>Analyse de la concurrence</w:t>
      </w:r>
      <w:bookmarkEnd w:id="6"/>
      <w:r w:rsidR="00B6200D" w:rsidRPr="00D0519D">
        <w:rPr>
          <w:sz w:val="24"/>
        </w:rPr>
        <w:t xml:space="preserve"> </w:t>
      </w:r>
    </w:p>
    <w:p w14:paraId="27BD339D" w14:textId="2193DDF9" w:rsidR="00332F36" w:rsidRPr="00332F36" w:rsidRDefault="006A646F" w:rsidP="00332F3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Les concurrents </w:t>
      </w:r>
      <w:r w:rsidR="008C0C52">
        <w:rPr>
          <w:rFonts w:ascii="Bahnschrift Light" w:hAnsi="Bahnschrift Light" w:cs="Calibri Light"/>
          <w:color w:val="000000"/>
        </w:rPr>
        <w:t xml:space="preserve">potentiels </w:t>
      </w:r>
      <w:r w:rsidR="00BC2B13">
        <w:rPr>
          <w:rFonts w:ascii="Bahnschrift Light" w:hAnsi="Bahnschrift Light" w:cs="Calibri Light"/>
          <w:color w:val="000000"/>
        </w:rPr>
        <w:t xml:space="preserve">du projet </w:t>
      </w:r>
      <w:r w:rsidR="006D3D6A">
        <w:rPr>
          <w:rFonts w:ascii="Bahnschrift Light" w:hAnsi="Bahnschrift Light" w:cs="Calibri Light"/>
          <w:color w:val="000000"/>
        </w:rPr>
        <w:t>sont</w:t>
      </w:r>
      <w:r>
        <w:rPr>
          <w:rFonts w:ascii="Bahnschrift Light" w:hAnsi="Bahnschrift Light" w:cs="Calibri Light"/>
          <w:color w:val="000000"/>
        </w:rPr>
        <w:t xml:space="preserve"> </w:t>
      </w:r>
      <w:r w:rsidR="00B76629">
        <w:rPr>
          <w:rFonts w:ascii="Bahnschrift Light" w:hAnsi="Bahnschrift Light" w:cs="Calibri Light"/>
          <w:color w:val="000000"/>
        </w:rPr>
        <w:t>essentiellement</w:t>
      </w:r>
      <w:r>
        <w:rPr>
          <w:rFonts w:ascii="Bahnschrift Light" w:hAnsi="Bahnschrift Light" w:cs="Calibri Light"/>
          <w:color w:val="000000"/>
        </w:rPr>
        <w:t xml:space="preserve"> les</w:t>
      </w:r>
      <w:r w:rsidR="00D16935">
        <w:rPr>
          <w:rFonts w:ascii="Bahnschrift Light" w:hAnsi="Bahnschrift Light" w:cs="Calibri Light"/>
          <w:color w:val="000000"/>
        </w:rPr>
        <w:t xml:space="preserve"> commerçants</w:t>
      </w:r>
      <w:r w:rsidR="00002D5A">
        <w:rPr>
          <w:rFonts w:ascii="Bahnschrift Light" w:hAnsi="Bahnschrift Light" w:cs="Calibri Light"/>
          <w:color w:val="000000"/>
        </w:rPr>
        <w:t>/importateurs</w:t>
      </w:r>
      <w:r w:rsidR="00D16935">
        <w:rPr>
          <w:rFonts w:ascii="Bahnschrift Light" w:hAnsi="Bahnschrift Light" w:cs="Calibri Light"/>
          <w:color w:val="000000"/>
        </w:rPr>
        <w:t xml:space="preserve"> de viande surgelés, </w:t>
      </w:r>
      <w:r w:rsidR="00002D5A">
        <w:rPr>
          <w:rFonts w:ascii="Bahnschrift Light" w:hAnsi="Bahnschrift Light" w:cs="Calibri Light"/>
          <w:color w:val="000000"/>
        </w:rPr>
        <w:t>les</w:t>
      </w:r>
      <w:r w:rsidR="00D16935">
        <w:rPr>
          <w:rFonts w:ascii="Bahnschrift Light" w:hAnsi="Bahnschrift Light" w:cs="Calibri Light"/>
          <w:color w:val="000000"/>
        </w:rPr>
        <w:t xml:space="preserve"> </w:t>
      </w:r>
      <w:r w:rsidR="00A70BE6">
        <w:rPr>
          <w:rFonts w:ascii="Bahnschrift Light" w:hAnsi="Bahnschrift Light" w:cs="Calibri Light"/>
          <w:color w:val="000000"/>
        </w:rPr>
        <w:t xml:space="preserve">jeunes </w:t>
      </w:r>
      <w:r>
        <w:rPr>
          <w:rFonts w:ascii="Bahnschrift Light" w:hAnsi="Bahnschrift Light" w:cs="Calibri Light"/>
          <w:color w:val="000000"/>
        </w:rPr>
        <w:t xml:space="preserve">entrepreneurs </w:t>
      </w:r>
      <w:r w:rsidR="00A173B7">
        <w:rPr>
          <w:rFonts w:ascii="Bahnschrift Light" w:hAnsi="Bahnschrift Light" w:cs="Calibri Light"/>
          <w:color w:val="000000"/>
        </w:rPr>
        <w:t xml:space="preserve">de </w:t>
      </w:r>
      <w:r w:rsidR="00A47A7D">
        <w:rPr>
          <w:rFonts w:ascii="Bahnschrift Light" w:hAnsi="Bahnschrift Light" w:cs="Calibri Light"/>
          <w:color w:val="000000"/>
        </w:rPr>
        <w:t>porcherie</w:t>
      </w:r>
      <w:r w:rsidR="00F06EBF">
        <w:rPr>
          <w:rFonts w:ascii="Bahnschrift Light" w:hAnsi="Bahnschrift Light" w:cs="Calibri Light"/>
          <w:color w:val="000000"/>
        </w:rPr>
        <w:t xml:space="preserve"> </w:t>
      </w:r>
      <w:r>
        <w:rPr>
          <w:rFonts w:ascii="Bahnschrift Light" w:hAnsi="Bahnschrift Light" w:cs="Calibri Light"/>
          <w:color w:val="000000"/>
        </w:rPr>
        <w:t>individuels</w:t>
      </w:r>
      <w:r w:rsidR="00F24098">
        <w:rPr>
          <w:rFonts w:ascii="Bahnschrift Light" w:hAnsi="Bahnschrift Light" w:cs="Calibri Light"/>
          <w:color w:val="000000"/>
        </w:rPr>
        <w:t>, formels et/ou non formels</w:t>
      </w:r>
      <w:r w:rsidR="00BC2B13">
        <w:rPr>
          <w:rFonts w:ascii="Bahnschrift Light" w:hAnsi="Bahnschrift Light" w:cs="Calibri Light"/>
          <w:color w:val="000000"/>
        </w:rPr>
        <w:t xml:space="preserve"> </w:t>
      </w:r>
      <w:r w:rsidR="00002D5A">
        <w:rPr>
          <w:rFonts w:ascii="Bahnschrift Light" w:hAnsi="Bahnschrift Light" w:cs="Calibri Light"/>
          <w:color w:val="000000"/>
        </w:rPr>
        <w:t xml:space="preserve">et fermiers traditionnels </w:t>
      </w:r>
      <w:r w:rsidR="00BC2B13">
        <w:rPr>
          <w:rFonts w:ascii="Bahnschrift Light" w:hAnsi="Bahnschrift Light" w:cs="Calibri Light"/>
          <w:color w:val="000000"/>
        </w:rPr>
        <w:t>d</w:t>
      </w:r>
      <w:r w:rsidR="00FC4D66">
        <w:rPr>
          <w:rFonts w:ascii="Bahnschrift Light" w:hAnsi="Bahnschrift Light" w:cs="Calibri Light"/>
          <w:color w:val="000000"/>
        </w:rPr>
        <w:t>épartement de Yamoussoukro</w:t>
      </w:r>
    </w:p>
    <w:p w14:paraId="44B01340" w14:textId="6184EB16" w:rsidR="00A47A7D" w:rsidRDefault="00AA5BF4" w:rsidP="00A7019E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 xml:space="preserve">Cependant, </w:t>
      </w:r>
      <w:r w:rsidR="002F109A">
        <w:rPr>
          <w:rFonts w:ascii="Bahnschrift Light" w:hAnsi="Bahnschrift Light" w:cs="Calibri Light"/>
          <w:color w:val="000000"/>
        </w:rPr>
        <w:t>l</w:t>
      </w:r>
      <w:r w:rsidR="00A173B7">
        <w:rPr>
          <w:rFonts w:ascii="Bahnschrift Light" w:hAnsi="Bahnschrift Light" w:cs="Calibri Light"/>
          <w:color w:val="000000"/>
        </w:rPr>
        <w:t xml:space="preserve">e besoin </w:t>
      </w:r>
      <w:r w:rsidR="00F06EBF">
        <w:rPr>
          <w:rFonts w:ascii="Bahnschrift Light" w:hAnsi="Bahnschrift Light" w:cs="Calibri Light"/>
          <w:color w:val="000000"/>
        </w:rPr>
        <w:t xml:space="preserve">étant </w:t>
      </w:r>
      <w:r w:rsidR="00A173B7">
        <w:rPr>
          <w:rFonts w:ascii="Bahnschrift Light" w:hAnsi="Bahnschrift Light" w:cs="Calibri Light"/>
          <w:color w:val="000000"/>
        </w:rPr>
        <w:t>grand</w:t>
      </w:r>
      <w:r w:rsidR="00A47A7D">
        <w:rPr>
          <w:rFonts w:ascii="Bahnschrift Light" w:hAnsi="Bahnschrift Light" w:cs="Calibri Light"/>
          <w:color w:val="000000"/>
        </w:rPr>
        <w:t xml:space="preserve"> et </w:t>
      </w:r>
      <w:r w:rsidR="00F06EBF">
        <w:rPr>
          <w:rFonts w:ascii="Bahnschrift Light" w:hAnsi="Bahnschrift Light" w:cs="Calibri Light"/>
          <w:color w:val="000000"/>
        </w:rPr>
        <w:t>la d</w:t>
      </w:r>
      <w:r w:rsidR="00EF712F">
        <w:rPr>
          <w:rFonts w:ascii="Bahnschrift Light" w:hAnsi="Bahnschrift Light" w:cs="Calibri Light"/>
          <w:color w:val="000000"/>
        </w:rPr>
        <w:t>emande</w:t>
      </w:r>
      <w:r w:rsidR="00F06EBF">
        <w:rPr>
          <w:rFonts w:ascii="Bahnschrift Light" w:hAnsi="Bahnschrift Light" w:cs="Calibri Light"/>
          <w:color w:val="000000"/>
        </w:rPr>
        <w:t xml:space="preserve"> supérieure à l’</w:t>
      </w:r>
      <w:r w:rsidR="00EF712F">
        <w:rPr>
          <w:rFonts w:ascii="Bahnschrift Light" w:hAnsi="Bahnschrift Light" w:cs="Calibri Light"/>
          <w:color w:val="000000"/>
        </w:rPr>
        <w:t xml:space="preserve">offre, </w:t>
      </w:r>
      <w:r w:rsidR="00DB3FBC">
        <w:rPr>
          <w:rFonts w:ascii="Bahnschrift Light" w:hAnsi="Bahnschrift Light" w:cs="Calibri Light"/>
          <w:color w:val="000000"/>
        </w:rPr>
        <w:t xml:space="preserve">le marché est ouvert </w:t>
      </w:r>
      <w:r w:rsidR="00AE0C96">
        <w:rPr>
          <w:rFonts w:ascii="Bahnschrift Light" w:hAnsi="Bahnschrift Light" w:cs="Calibri Light"/>
          <w:color w:val="000000"/>
        </w:rPr>
        <w:t>et encore non saturé</w:t>
      </w:r>
      <w:r w:rsidR="00B236DE">
        <w:rPr>
          <w:rFonts w:ascii="Bahnschrift Light" w:hAnsi="Bahnschrift Light" w:cs="Calibri Light"/>
          <w:color w:val="000000"/>
        </w:rPr>
        <w:t>.</w:t>
      </w:r>
      <w:r w:rsidR="00A7019E">
        <w:rPr>
          <w:rFonts w:ascii="Bahnschrift Light" w:hAnsi="Bahnschrift Light" w:cs="Calibri Light"/>
          <w:color w:val="000000"/>
        </w:rPr>
        <w:t xml:space="preserve"> </w:t>
      </w:r>
      <w:r w:rsidR="00A47A7D">
        <w:rPr>
          <w:rFonts w:ascii="Bahnschrift Light" w:hAnsi="Bahnschrift Light" w:cs="Calibri Light"/>
          <w:color w:val="000000"/>
        </w:rPr>
        <w:t>Toutefois,</w:t>
      </w:r>
      <w:r w:rsidR="00FC4D66">
        <w:rPr>
          <w:rFonts w:ascii="Bahnschrift Light" w:hAnsi="Bahnschrift Light" w:cs="Calibri Light"/>
          <w:color w:val="000000"/>
        </w:rPr>
        <w:t xml:space="preserve"> </w:t>
      </w:r>
      <w:r w:rsidR="002B5323">
        <w:rPr>
          <w:rFonts w:ascii="Bahnschrift Light" w:hAnsi="Bahnschrift Light" w:cs="Calibri Light"/>
          <w:color w:val="000000"/>
        </w:rPr>
        <w:t>le promoteur</w:t>
      </w:r>
      <w:r w:rsidR="00A47A7D">
        <w:rPr>
          <w:rFonts w:ascii="Bahnschrift Light" w:hAnsi="Bahnschrift Light" w:cs="Calibri Light"/>
          <w:color w:val="000000"/>
        </w:rPr>
        <w:t xml:space="preserve"> s’imposera les mesures suivantes :</w:t>
      </w:r>
    </w:p>
    <w:p w14:paraId="31DF52D8" w14:textId="24DB7099" w:rsidR="00A47A7D" w:rsidRDefault="00A47A7D" w:rsidP="007A66F7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Le suivi de la prophylaxie et l’utilisation de produits de qualité pour l</w:t>
      </w:r>
      <w:r w:rsidR="000E04F2">
        <w:rPr>
          <w:rFonts w:ascii="Bahnschrift Light" w:hAnsi="Bahnschrift Light" w:cs="Calibri Light"/>
          <w:color w:val="000000"/>
        </w:rPr>
        <w:t xml:space="preserve">’engraissement des porcelets </w:t>
      </w:r>
      <w:r>
        <w:rPr>
          <w:rFonts w:ascii="Bahnschrift Light" w:hAnsi="Bahnschrift Light" w:cs="Calibri Light"/>
          <w:color w:val="000000"/>
        </w:rPr>
        <w:t>;</w:t>
      </w:r>
    </w:p>
    <w:p w14:paraId="5F7A0514" w14:textId="68F81A6A" w:rsidR="00A47A7D" w:rsidRDefault="00A47A7D" w:rsidP="00002D5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 w:rsidRPr="00C47018">
        <w:rPr>
          <w:rFonts w:ascii="Bahnschrift Light" w:hAnsi="Bahnschrift Light" w:cs="Calibri Light"/>
          <w:color w:val="000000"/>
        </w:rPr>
        <w:t xml:space="preserve">Mise </w:t>
      </w:r>
      <w:r w:rsidR="00002D5A" w:rsidRPr="00C47018">
        <w:rPr>
          <w:rFonts w:ascii="Bahnschrift Light" w:hAnsi="Bahnschrift Light" w:cs="Calibri Light"/>
          <w:color w:val="000000"/>
        </w:rPr>
        <w:t xml:space="preserve">en place de </w:t>
      </w:r>
      <w:r w:rsidR="00002D5A">
        <w:rPr>
          <w:rFonts w:ascii="Bahnschrift Light" w:hAnsi="Bahnschrift Light" w:cs="Calibri Light"/>
          <w:color w:val="000000"/>
        </w:rPr>
        <w:t>réseau de Communication et planifier des jours de vente/sortie des porcelets engraissés au niveau de la ferme</w:t>
      </w:r>
      <w:r w:rsidR="00002D5A" w:rsidRPr="00C47018">
        <w:rPr>
          <w:rFonts w:ascii="Bahnschrift Light" w:hAnsi="Bahnschrift Light" w:cs="Calibri Light"/>
          <w:color w:val="000000"/>
        </w:rPr>
        <w:t>.</w:t>
      </w:r>
    </w:p>
    <w:p w14:paraId="111A3B8A" w14:textId="421E50D4" w:rsidR="00002D5A" w:rsidRPr="00002D5A" w:rsidRDefault="00FC4D66" w:rsidP="00002D5A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142" w:hanging="142"/>
        <w:jc w:val="both"/>
        <w:rPr>
          <w:rFonts w:ascii="Bahnschrift Light" w:hAnsi="Bahnschrift Light" w:cs="Calibri Light"/>
          <w:color w:val="000000"/>
        </w:rPr>
      </w:pPr>
      <w:r>
        <w:rPr>
          <w:rFonts w:ascii="Bahnschrift Light" w:hAnsi="Bahnschrift Light" w:cs="Calibri Light"/>
          <w:color w:val="000000"/>
        </w:rPr>
        <w:t>Commercialiser une partie de la production dans son maquis en produits fini</w:t>
      </w:r>
    </w:p>
    <w:p w14:paraId="4EABEEC7" w14:textId="13C2A95C" w:rsidR="00FF1180" w:rsidRPr="005D2579" w:rsidRDefault="00FF1180" w:rsidP="00FF118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000000"/>
          <w:sz w:val="2"/>
        </w:rPr>
      </w:pPr>
    </w:p>
    <w:p w14:paraId="7F1777AF" w14:textId="708F1721" w:rsidR="000952CC" w:rsidRPr="00D0519D" w:rsidRDefault="000952CC" w:rsidP="000952CC">
      <w:pPr>
        <w:pStyle w:val="Titre2"/>
        <w:ind w:left="426" w:hanging="426"/>
        <w:rPr>
          <w:sz w:val="24"/>
        </w:rPr>
      </w:pPr>
      <w:bookmarkStart w:id="7" w:name="_Toc152082902"/>
      <w:r>
        <w:rPr>
          <w:sz w:val="24"/>
        </w:rPr>
        <w:t>Stratégie marketing</w:t>
      </w:r>
      <w:bookmarkEnd w:id="7"/>
      <w:r w:rsidRPr="00D0519D">
        <w:rPr>
          <w:sz w:val="24"/>
        </w:rPr>
        <w:t xml:space="preserve"> </w:t>
      </w:r>
    </w:p>
    <w:p w14:paraId="5D9F3FD7" w14:textId="5E7D6460" w:rsidR="004A4FAA" w:rsidRDefault="004A4FAA" w:rsidP="007E271F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La stratégie mise en place par </w:t>
      </w:r>
      <w:r w:rsidR="002B5323">
        <w:rPr>
          <w:rFonts w:ascii="Bahnschrift Light" w:hAnsi="Bahnschrift Light" w:cs="Calibri Light"/>
          <w:color w:val="363435"/>
          <w:w w:val="106"/>
        </w:rPr>
        <w:t>le promoteur</w:t>
      </w:r>
      <w:r w:rsidR="00ED72F4">
        <w:rPr>
          <w:rFonts w:ascii="Bahnschrift Light" w:hAnsi="Bahnschrift Light" w:cs="Calibri Light"/>
          <w:color w:val="363435"/>
          <w:w w:val="106"/>
        </w:rPr>
        <w:t xml:space="preserve"> pour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1C510A">
        <w:rPr>
          <w:rFonts w:ascii="Bahnschrift Light" w:hAnsi="Bahnschrift Light" w:cs="Calibri Light"/>
          <w:color w:val="363435"/>
          <w:w w:val="106"/>
        </w:rPr>
        <w:t>capter</w:t>
      </w:r>
      <w:r>
        <w:rPr>
          <w:rFonts w:ascii="Bahnschrift Light" w:hAnsi="Bahnschrift Light" w:cs="Calibri Light"/>
          <w:color w:val="363435"/>
          <w:w w:val="106"/>
        </w:rPr>
        <w:t xml:space="preserve"> des part</w:t>
      </w:r>
      <w:r w:rsidR="00082E95">
        <w:rPr>
          <w:rFonts w:ascii="Bahnschrift Light" w:hAnsi="Bahnschrift Light" w:cs="Calibri Light"/>
          <w:color w:val="363435"/>
          <w:w w:val="106"/>
        </w:rPr>
        <w:t>s</w:t>
      </w:r>
      <w:r>
        <w:rPr>
          <w:rFonts w:ascii="Bahnschrift Light" w:hAnsi="Bahnschrift Light" w:cs="Calibri Light"/>
          <w:color w:val="363435"/>
          <w:w w:val="106"/>
        </w:rPr>
        <w:t xml:space="preserve"> de </w:t>
      </w:r>
      <w:r w:rsidR="003812B0">
        <w:rPr>
          <w:rFonts w:ascii="Bahnschrift Light" w:hAnsi="Bahnschrift Light" w:cs="Calibri Light"/>
          <w:color w:val="363435"/>
          <w:w w:val="106"/>
        </w:rPr>
        <w:t>marché</w:t>
      </w:r>
      <w:r w:rsidR="007E271F">
        <w:rPr>
          <w:rFonts w:ascii="Bahnschrift Light" w:hAnsi="Bahnschrift Light" w:cs="Calibri Light"/>
          <w:color w:val="363435"/>
          <w:w w:val="106"/>
        </w:rPr>
        <w:t xml:space="preserve"> sera </w:t>
      </w:r>
      <w:r w:rsidR="003812B0">
        <w:rPr>
          <w:rFonts w:ascii="Bahnschrift Light" w:hAnsi="Bahnschrift Light" w:cs="Calibri Light"/>
          <w:color w:val="363435"/>
          <w:w w:val="106"/>
        </w:rPr>
        <w:t xml:space="preserve">analysée sous l’angle des </w:t>
      </w:r>
      <w:r w:rsidR="001A1DFC">
        <w:rPr>
          <w:rFonts w:ascii="Bahnschrift Light" w:hAnsi="Bahnschrift Light" w:cs="Calibri Light"/>
          <w:color w:val="363435"/>
          <w:w w:val="106"/>
        </w:rPr>
        <w:t>4 P du marketing mix</w:t>
      </w:r>
      <w:r w:rsidR="00A34F3E">
        <w:rPr>
          <w:rFonts w:ascii="Bahnschrift Light" w:hAnsi="Bahnschrift Light" w:cs="Calibri Light"/>
          <w:color w:val="363435"/>
          <w:w w:val="106"/>
        </w:rPr>
        <w:t xml:space="preserve"> suivant :</w:t>
      </w:r>
    </w:p>
    <w:p w14:paraId="455184AB" w14:textId="12ADF489" w:rsidR="00F67ED0" w:rsidRDefault="003960D1" w:rsidP="005A2F5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produit</w:t>
      </w:r>
      <w:r w:rsidR="005A2F5E">
        <w:rPr>
          <w:rFonts w:ascii="Bahnschrift Light" w:hAnsi="Bahnschrift Light" w:cs="Calibri Light"/>
          <w:color w:val="363435"/>
          <w:w w:val="106"/>
        </w:rPr>
        <w:t xml:space="preserve"> : </w:t>
      </w:r>
    </w:p>
    <w:p w14:paraId="76A7FE34" w14:textId="630F4F11" w:rsidR="003960D1" w:rsidRDefault="005A2F5E" w:rsidP="003960D1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Les porcelets achetés auront un poids d’au moins </w:t>
      </w:r>
      <w:r w:rsidR="006B334B">
        <w:rPr>
          <w:rFonts w:ascii="Bahnschrift Light" w:hAnsi="Bahnschrift Light" w:cs="Calibri Light"/>
          <w:color w:val="363435"/>
          <w:w w:val="106"/>
        </w:rPr>
        <w:t>20</w:t>
      </w:r>
      <w:r>
        <w:rPr>
          <w:rFonts w:ascii="Bahnschrift Light" w:hAnsi="Bahnschrift Light" w:cs="Calibri Light"/>
          <w:color w:val="363435"/>
          <w:w w:val="106"/>
        </w:rPr>
        <w:t xml:space="preserve"> Kg et s</w:t>
      </w:r>
      <w:r w:rsidR="00EF712F">
        <w:rPr>
          <w:rFonts w:ascii="Bahnschrift Light" w:hAnsi="Bahnschrift Light" w:cs="Calibri Light"/>
          <w:color w:val="363435"/>
          <w:w w:val="106"/>
        </w:rPr>
        <w:t>er</w:t>
      </w:r>
      <w:r>
        <w:rPr>
          <w:rFonts w:ascii="Bahnschrift Light" w:hAnsi="Bahnschrift Light" w:cs="Calibri Light"/>
          <w:color w:val="363435"/>
          <w:w w:val="106"/>
        </w:rPr>
        <w:t xml:space="preserve">ont engraissés en suivant le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plan de prophylaxie et 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le respect de </w:t>
      </w:r>
      <w:r>
        <w:rPr>
          <w:rFonts w:ascii="Bahnschrift Light" w:hAnsi="Bahnschrift Light" w:cs="Calibri Light"/>
          <w:color w:val="363435"/>
          <w:w w:val="106"/>
        </w:rPr>
        <w:t>la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 conformité du poids minimum 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de </w:t>
      </w:r>
      <w:r w:rsidR="00101750">
        <w:rPr>
          <w:rFonts w:ascii="Bahnschrift Light" w:hAnsi="Bahnschrift Light" w:cs="Calibri Light"/>
          <w:color w:val="363435"/>
          <w:w w:val="106"/>
        </w:rPr>
        <w:t>6</w:t>
      </w:r>
      <w:r w:rsidR="00F529E7">
        <w:rPr>
          <w:rFonts w:ascii="Bahnschrift Light" w:hAnsi="Bahnschrift Light" w:cs="Calibri Light"/>
          <w:color w:val="363435"/>
          <w:w w:val="106"/>
        </w:rPr>
        <w:t xml:space="preserve">5kg </w:t>
      </w:r>
      <w:r w:rsidR="003960D1">
        <w:rPr>
          <w:rFonts w:ascii="Bahnschrift Light" w:hAnsi="Bahnschrift Light" w:cs="Calibri Light"/>
          <w:color w:val="363435"/>
          <w:w w:val="106"/>
        </w:rPr>
        <w:t>pour la vente sur le marché afin de garantir la santé du consommateur.</w:t>
      </w:r>
    </w:p>
    <w:p w14:paraId="680DDDB3" w14:textId="77777777" w:rsidR="00147B77" w:rsidRPr="003340E6" w:rsidRDefault="00147B77" w:rsidP="00F529E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b/>
          <w:bCs/>
          <w:color w:val="363435"/>
          <w:w w:val="106"/>
          <w:sz w:val="2"/>
        </w:rPr>
      </w:pPr>
    </w:p>
    <w:p w14:paraId="5A567C80" w14:textId="77777777" w:rsidR="00F529E7" w:rsidRDefault="003960D1" w:rsidP="00F529E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de la distribution</w:t>
      </w:r>
      <w:r w:rsidR="00F529E7">
        <w:rPr>
          <w:rFonts w:ascii="Bahnschrift Light" w:hAnsi="Bahnschrift Light" w:cs="Calibri Light"/>
          <w:color w:val="363435"/>
          <w:w w:val="106"/>
        </w:rPr>
        <w:t> :</w:t>
      </w:r>
    </w:p>
    <w:p w14:paraId="04BBAD33" w14:textId="1A1B4B18" w:rsidR="006B334B" w:rsidRDefault="006B334B" w:rsidP="006B334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6B334B">
        <w:rPr>
          <w:rFonts w:ascii="Bahnschrift Light" w:hAnsi="Bahnschrift Light" w:cs="Calibri Light"/>
          <w:color w:val="363435"/>
          <w:w w:val="106"/>
        </w:rPr>
        <w:t xml:space="preserve">Le promoteur souhaite vendre a : </w:t>
      </w:r>
      <w:r>
        <w:rPr>
          <w:rFonts w:ascii="Bahnschrift Light" w:hAnsi="Bahnschrift Light" w:cs="Calibri Light"/>
          <w:color w:val="363435"/>
          <w:w w:val="106"/>
        </w:rPr>
        <w:t>M</w:t>
      </w:r>
      <w:r w:rsidRPr="006B334B">
        <w:rPr>
          <w:rFonts w:ascii="Bahnschrift Light" w:hAnsi="Bahnschrift Light" w:cs="Calibri Light"/>
          <w:color w:val="363435"/>
          <w:w w:val="106"/>
        </w:rPr>
        <w:t xml:space="preserve">. </w:t>
      </w:r>
      <w:r w:rsidR="005F6F28" w:rsidRPr="006B334B">
        <w:rPr>
          <w:rFonts w:ascii="Bahnschrift Light" w:hAnsi="Bahnschrift Light" w:cs="Calibri Light"/>
          <w:color w:val="363435"/>
          <w:w w:val="106"/>
        </w:rPr>
        <w:t>André</w:t>
      </w:r>
      <w:r w:rsidRPr="006B334B">
        <w:rPr>
          <w:rFonts w:ascii="Bahnschrift Light" w:hAnsi="Bahnschrift Light" w:cs="Calibri Light"/>
          <w:color w:val="363435"/>
          <w:w w:val="106"/>
        </w:rPr>
        <w:t xml:space="preserve"> TIEMOGO D’ASSABOU qui absorbera 100% de la production de la ferme.</w:t>
      </w:r>
    </w:p>
    <w:p w14:paraId="31892B31" w14:textId="385DE234" w:rsidR="00354C6C" w:rsidRDefault="003960D1" w:rsidP="006B334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lastRenderedPageBreak/>
        <w:t>Au niveau de la publicité</w:t>
      </w:r>
      <w:r>
        <w:rPr>
          <w:rFonts w:ascii="Bahnschrift Light" w:hAnsi="Bahnschrift Light" w:cs="Calibri Light"/>
          <w:b/>
          <w:bCs/>
          <w:color w:val="363435"/>
          <w:w w:val="106"/>
        </w:rPr>
        <w:t> </w:t>
      </w:r>
      <w:r>
        <w:rPr>
          <w:rFonts w:ascii="Bahnschrift Light" w:hAnsi="Bahnschrift Light" w:cs="Calibri Light"/>
          <w:color w:val="363435"/>
          <w:w w:val="106"/>
        </w:rPr>
        <w:t xml:space="preserve">: </w:t>
      </w:r>
    </w:p>
    <w:p w14:paraId="36752233" w14:textId="60E2EFA1" w:rsidR="003960D1" w:rsidRDefault="00354C6C" w:rsidP="00354C6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Un réseau de communication et de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prospection commerciale de proximité </w:t>
      </w:r>
      <w:r>
        <w:rPr>
          <w:rFonts w:ascii="Bahnschrift Light" w:hAnsi="Bahnschrift Light" w:cs="Calibri Light"/>
          <w:color w:val="363435"/>
          <w:w w:val="106"/>
        </w:rPr>
        <w:t xml:space="preserve">sera établi auprès des 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restaurants, ménages dans la localité de </w:t>
      </w:r>
      <w:r w:rsidR="00147B77">
        <w:rPr>
          <w:rFonts w:ascii="Bahnschrift Light" w:hAnsi="Bahnschrift Light" w:cs="Calibri Light"/>
          <w:color w:val="363435"/>
          <w:w w:val="106"/>
        </w:rPr>
        <w:t>Yamoussoukro e</w:t>
      </w:r>
      <w:r w:rsidR="007829BE">
        <w:rPr>
          <w:rFonts w:ascii="Bahnschrift Light" w:hAnsi="Bahnschrift Light" w:cs="Calibri Light"/>
          <w:color w:val="363435"/>
          <w:w w:val="106"/>
        </w:rPr>
        <w:t>t environnants</w:t>
      </w:r>
      <w:r w:rsidR="003F0A08">
        <w:rPr>
          <w:rFonts w:ascii="Bahnschrift Light" w:hAnsi="Bahnschrift Light" w:cs="Calibri Light"/>
          <w:color w:val="363435"/>
          <w:w w:val="106"/>
        </w:rPr>
        <w:t xml:space="preserve">. Aussi, </w:t>
      </w:r>
      <w:r w:rsidR="002B5323">
        <w:rPr>
          <w:rFonts w:ascii="Bahnschrift Light" w:hAnsi="Bahnschrift Light" w:cs="Calibri Light"/>
          <w:color w:val="363435"/>
          <w:w w:val="106"/>
        </w:rPr>
        <w:t>le promoteur</w:t>
      </w:r>
      <w:r w:rsidR="00403E39">
        <w:rPr>
          <w:rFonts w:ascii="Bahnschrift Light" w:hAnsi="Bahnschrift Light" w:cs="Calibri Light"/>
          <w:color w:val="363435"/>
          <w:w w:val="106"/>
        </w:rPr>
        <w:t xml:space="preserve"> s’engagera à s’informer auprès de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la sous-préfecture et des </w:t>
      </w:r>
      <w:r w:rsidR="00403E39">
        <w:rPr>
          <w:rFonts w:ascii="Bahnschrift Light" w:hAnsi="Bahnschrift Light" w:cs="Calibri Light"/>
          <w:color w:val="363435"/>
          <w:w w:val="106"/>
        </w:rPr>
        <w:t>mairies</w:t>
      </w:r>
      <w:r w:rsidR="007829BE">
        <w:rPr>
          <w:rFonts w:ascii="Bahnschrift Light" w:hAnsi="Bahnschrift Light" w:cs="Calibri Light"/>
          <w:color w:val="363435"/>
          <w:w w:val="106"/>
        </w:rPr>
        <w:t xml:space="preserve"> sur du </w:t>
      </w:r>
      <w:r w:rsidR="00403E39">
        <w:rPr>
          <w:rFonts w:ascii="Bahnschrift Light" w:hAnsi="Bahnschrift Light" w:cs="Calibri Light"/>
          <w:color w:val="363435"/>
          <w:w w:val="106"/>
        </w:rPr>
        <w:t>sur le calendrier des activités culinaires et autres évènements gastronomiques</w:t>
      </w:r>
      <w:r w:rsidR="00744FAD">
        <w:rPr>
          <w:rFonts w:ascii="Bahnschrift Light" w:hAnsi="Bahnschrift Light" w:cs="Calibri Light"/>
          <w:color w:val="363435"/>
          <w:w w:val="106"/>
        </w:rPr>
        <w:t xml:space="preserve"> dans le district de Yamoussoukro.</w:t>
      </w:r>
    </w:p>
    <w:p w14:paraId="0515AFCC" w14:textId="3FAF4A9C" w:rsidR="00744FAD" w:rsidRDefault="003960D1" w:rsidP="00744FA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7E271F">
        <w:rPr>
          <w:rFonts w:ascii="Bahnschrift Light" w:hAnsi="Bahnschrift Light" w:cs="Calibri Light"/>
          <w:b/>
          <w:bCs/>
          <w:color w:val="363435"/>
          <w:w w:val="106"/>
        </w:rPr>
        <w:t>Au niveau du prix</w:t>
      </w:r>
      <w:r w:rsidR="00744FAD">
        <w:rPr>
          <w:rFonts w:ascii="Bahnschrift Light" w:hAnsi="Bahnschrift Light" w:cs="Calibri Light"/>
          <w:color w:val="363435"/>
          <w:w w:val="106"/>
        </w:rPr>
        <w:t> :</w:t>
      </w:r>
    </w:p>
    <w:p w14:paraId="131C7428" w14:textId="56C1A4BF" w:rsidR="003960D1" w:rsidRPr="00C4623E" w:rsidRDefault="00744FAD" w:rsidP="002033D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</w:t>
      </w:r>
      <w:r w:rsidR="003960D1">
        <w:rPr>
          <w:rFonts w:ascii="Bahnschrift Light" w:hAnsi="Bahnschrift Light" w:cs="Calibri Light"/>
          <w:color w:val="363435"/>
          <w:w w:val="106"/>
        </w:rPr>
        <w:t>es</w:t>
      </w:r>
      <w:r>
        <w:rPr>
          <w:rFonts w:ascii="Bahnschrift Light" w:hAnsi="Bahnschrift Light" w:cs="Calibri Light"/>
          <w:color w:val="363435"/>
          <w:w w:val="106"/>
        </w:rPr>
        <w:t xml:space="preserve"> porcelets engraissés seront </w:t>
      </w:r>
      <w:r w:rsidR="001C36A0">
        <w:rPr>
          <w:rFonts w:ascii="Bahnschrift Light" w:hAnsi="Bahnschrift Light" w:cs="Calibri Light"/>
          <w:color w:val="363435"/>
          <w:w w:val="106"/>
        </w:rPr>
        <w:t>vendus</w:t>
      </w:r>
      <w:r>
        <w:rPr>
          <w:rFonts w:ascii="Bahnschrift Light" w:hAnsi="Bahnschrift Light" w:cs="Calibri Light"/>
          <w:color w:val="363435"/>
          <w:w w:val="106"/>
        </w:rPr>
        <w:t xml:space="preserve"> au poids </w:t>
      </w:r>
      <w:r w:rsidR="00785389">
        <w:rPr>
          <w:rFonts w:ascii="Bahnschrift Light" w:hAnsi="Bahnschrift Light" w:cs="Calibri Light"/>
          <w:color w:val="363435"/>
          <w:w w:val="106"/>
        </w:rPr>
        <w:t>carcasse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et les </w:t>
      </w:r>
      <w:r w:rsidR="003960D1">
        <w:rPr>
          <w:rFonts w:ascii="Bahnschrift Light" w:hAnsi="Bahnschrift Light" w:cs="Calibri Light"/>
          <w:color w:val="363435"/>
          <w:w w:val="106"/>
        </w:rPr>
        <w:t xml:space="preserve">marges seront ramenées à des proportions proches du seuil de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rentabilité pour favoriser un prix abordable sur le marché. En outre le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prix ser</w:t>
      </w:r>
      <w:r w:rsidR="00C4623E">
        <w:rPr>
          <w:rFonts w:ascii="Bahnschrift Light" w:hAnsi="Bahnschrift Light" w:cs="Calibri Light"/>
          <w:color w:val="363435"/>
          <w:w w:val="106"/>
        </w:rPr>
        <w:t xml:space="preserve">a </w:t>
      </w:r>
      <w:r w:rsidR="003960D1" w:rsidRPr="008747E6">
        <w:rPr>
          <w:rFonts w:ascii="Bahnschrift Light" w:hAnsi="Bahnschrift Light" w:cs="Calibri Light"/>
          <w:color w:val="363435"/>
          <w:w w:val="106"/>
        </w:rPr>
        <w:t>de</w:t>
      </w:r>
      <w:r w:rsidR="003960D1">
        <w:rPr>
          <w:rFonts w:ascii="Bahnschrift Light" w:hAnsi="Bahnschrift Light" w:cs="Calibri Light"/>
          <w:color w:val="363435"/>
          <w:w w:val="106"/>
        </w:rPr>
        <w:t> :</w:t>
      </w:r>
      <w:r w:rsidR="002033D0">
        <w:rPr>
          <w:rFonts w:ascii="Bahnschrift Light" w:hAnsi="Bahnschrift Light" w:cs="Calibri Light"/>
          <w:color w:val="363435"/>
          <w:w w:val="106"/>
        </w:rPr>
        <w:t xml:space="preserve"> </w:t>
      </w:r>
      <w:r w:rsidR="002033D0">
        <w:rPr>
          <w:rFonts w:ascii="Bahnschrift Light" w:hAnsi="Bahnschrift Light" w:cs="Calibri Light"/>
          <w:b/>
          <w:color w:val="363435"/>
          <w:w w:val="106"/>
        </w:rPr>
        <w:t>2.</w:t>
      </w:r>
      <w:r w:rsidR="006B334B">
        <w:rPr>
          <w:rFonts w:ascii="Bahnschrift Light" w:hAnsi="Bahnschrift Light" w:cs="Calibri Light"/>
          <w:b/>
          <w:color w:val="363435"/>
          <w:w w:val="106"/>
        </w:rPr>
        <w:t>0</w:t>
      </w:r>
      <w:r w:rsidR="002033D0">
        <w:rPr>
          <w:rFonts w:ascii="Bahnschrift Light" w:hAnsi="Bahnschrift Light" w:cs="Calibri Light"/>
          <w:b/>
          <w:color w:val="363435"/>
          <w:w w:val="106"/>
        </w:rPr>
        <w:t>0</w:t>
      </w:r>
      <w:r w:rsidR="003960D1" w:rsidRPr="00C4623E">
        <w:rPr>
          <w:rFonts w:ascii="Bahnschrift Light" w:hAnsi="Bahnschrift Light" w:cs="Calibri Light"/>
          <w:b/>
          <w:color w:val="363435"/>
          <w:w w:val="106"/>
        </w:rPr>
        <w:t xml:space="preserve">0 FCFA / </w:t>
      </w:r>
      <w:r w:rsidR="00C4623E" w:rsidRPr="00C4623E">
        <w:rPr>
          <w:rFonts w:ascii="Bahnschrift Light" w:hAnsi="Bahnschrift Light" w:cs="Calibri Light"/>
          <w:b/>
          <w:color w:val="363435"/>
          <w:w w:val="106"/>
        </w:rPr>
        <w:t>Kg</w:t>
      </w:r>
      <w:r w:rsidR="003960D1" w:rsidRPr="00C4623E">
        <w:rPr>
          <w:rFonts w:ascii="Bahnschrift Light" w:hAnsi="Bahnschrift Light" w:cs="Calibri Light"/>
          <w:color w:val="363435"/>
          <w:w w:val="106"/>
        </w:rPr>
        <w:t xml:space="preserve">. </w:t>
      </w:r>
    </w:p>
    <w:p w14:paraId="659E1827" w14:textId="77777777" w:rsidR="005278AB" w:rsidRPr="00C4623E" w:rsidRDefault="005278AB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56549D2" w14:textId="77777777" w:rsidR="000271B2" w:rsidRPr="009800A7" w:rsidRDefault="000271B2" w:rsidP="00275A9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0FAEF8A7" w14:textId="77777777" w:rsidR="008A7E99" w:rsidRPr="00F05560" w:rsidRDefault="008A7E99">
      <w:pPr>
        <w:rPr>
          <w:rFonts w:ascii="Bahnschrift Light" w:hAnsi="Bahnschrift Light" w:cs="Calibri Light"/>
          <w:color w:val="363435"/>
          <w:w w:val="106"/>
          <w:sz w:val="2"/>
        </w:rPr>
      </w:pPr>
    </w:p>
    <w:p w14:paraId="46A0C69B" w14:textId="77777777" w:rsidR="00785389" w:rsidRDefault="00785389">
      <w:pPr>
        <w:rPr>
          <w:rFonts w:ascii="Century Gothic" w:hAnsi="Century Gothic"/>
          <w:b/>
          <w:bCs/>
          <w:caps/>
          <w:color w:val="4F81BD" w:themeColor="accent1"/>
          <w:sz w:val="32"/>
          <w:szCs w:val="32"/>
        </w:rPr>
      </w:pPr>
      <w:r>
        <w:br w:type="page"/>
      </w:r>
    </w:p>
    <w:p w14:paraId="1A192022" w14:textId="2828F737" w:rsidR="003A6DEE" w:rsidRPr="003A6DEE" w:rsidRDefault="00800D94" w:rsidP="003A6DEE">
      <w:pPr>
        <w:pStyle w:val="Titre1"/>
      </w:pPr>
      <w:bookmarkStart w:id="8" w:name="_Toc152082903"/>
      <w:r>
        <w:lastRenderedPageBreak/>
        <w:t>E</w:t>
      </w:r>
      <w:r w:rsidR="0046090D">
        <w:t xml:space="preserve">TUDE </w:t>
      </w:r>
      <w:r>
        <w:t>FINANCIERE</w:t>
      </w:r>
      <w:r w:rsidR="0046090D">
        <w:t xml:space="preserve"> DU PROJET</w:t>
      </w:r>
      <w:bookmarkEnd w:id="8"/>
    </w:p>
    <w:p w14:paraId="32265D75" w14:textId="619EA923" w:rsidR="002033D0" w:rsidRPr="00D0519D" w:rsidRDefault="008A7E99" w:rsidP="008A7E99">
      <w:pPr>
        <w:pStyle w:val="Titre2"/>
        <w:spacing w:before="0"/>
        <w:ind w:left="426" w:hanging="426"/>
        <w:rPr>
          <w:sz w:val="24"/>
        </w:rPr>
      </w:pPr>
      <w:bookmarkStart w:id="9" w:name="_Toc152082904"/>
      <w:r>
        <w:rPr>
          <w:sz w:val="24"/>
        </w:rPr>
        <w:t>Evaluation des besoins du projet</w:t>
      </w:r>
      <w:bookmarkEnd w:id="9"/>
      <w:r w:rsidR="002033D0" w:rsidRPr="00D0519D">
        <w:rPr>
          <w:sz w:val="24"/>
        </w:rPr>
        <w:t xml:space="preserve"> </w:t>
      </w:r>
    </w:p>
    <w:p w14:paraId="7390227E" w14:textId="5EF131BA" w:rsidR="003A6DEE" w:rsidRDefault="008C41F8" w:rsidP="008A7E9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La réalisation du projet</w:t>
      </w:r>
      <w:r w:rsidR="00E6743C">
        <w:rPr>
          <w:rFonts w:ascii="Bahnschrift Light" w:hAnsi="Bahnschrift Light" w:cs="Calibri Light"/>
          <w:color w:val="363435"/>
          <w:w w:val="106"/>
        </w:rPr>
        <w:t xml:space="preserve"> nécessite un budget</w:t>
      </w:r>
      <w:r w:rsidR="00807B45">
        <w:rPr>
          <w:rFonts w:ascii="Bahnschrift Light" w:hAnsi="Bahnschrift Light" w:cs="Calibri Light"/>
          <w:color w:val="363435"/>
          <w:w w:val="106"/>
        </w:rPr>
        <w:t xml:space="preserve"> global de </w:t>
      </w:r>
      <w:r w:rsidR="002430CF" w:rsidRPr="002430CF">
        <w:rPr>
          <w:rFonts w:ascii="Bahnschrift Light" w:hAnsi="Bahnschrift Light" w:cs="Calibri Light"/>
          <w:color w:val="363435"/>
          <w:w w:val="106"/>
        </w:rPr>
        <w:t xml:space="preserve">7 186 667   </w:t>
      </w:r>
      <w:r w:rsidR="00E6743C">
        <w:rPr>
          <w:rFonts w:ascii="Bahnschrift Light" w:hAnsi="Bahnschrift Light" w:cs="Calibri Light"/>
          <w:color w:val="363435"/>
          <w:w w:val="106"/>
        </w:rPr>
        <w:t>FCFA déc</w:t>
      </w:r>
      <w:r>
        <w:rPr>
          <w:rFonts w:ascii="Bahnschrift Light" w:hAnsi="Bahnschrift Light" w:cs="Calibri Light"/>
          <w:color w:val="363435"/>
          <w:w w:val="106"/>
        </w:rPr>
        <w:t xml:space="preserve">rite </w:t>
      </w:r>
      <w:r w:rsidR="00E6743C">
        <w:rPr>
          <w:rFonts w:ascii="Bahnschrift Light" w:hAnsi="Bahnschrift Light" w:cs="Calibri Light"/>
          <w:color w:val="363435"/>
          <w:w w:val="106"/>
        </w:rPr>
        <w:t>comme suit :</w:t>
      </w: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206"/>
        <w:gridCol w:w="207"/>
        <w:gridCol w:w="1287"/>
        <w:gridCol w:w="1895"/>
        <w:gridCol w:w="208"/>
        <w:gridCol w:w="2229"/>
        <w:gridCol w:w="158"/>
      </w:tblGrid>
      <w:tr w:rsidR="002430CF" w:rsidRPr="002430CF" w14:paraId="431FDFE9" w14:textId="77777777" w:rsidTr="002430CF">
        <w:trPr>
          <w:gridAfter w:val="1"/>
          <w:wAfter w:w="158" w:type="dxa"/>
          <w:trHeight w:val="466"/>
        </w:trPr>
        <w:tc>
          <w:tcPr>
            <w:tcW w:w="74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7E5F614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INVESTISSEMENTS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E57EC" w14:textId="77777777" w:rsidR="002430CF" w:rsidRPr="002430CF" w:rsidRDefault="002430CF" w:rsidP="0024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</w:tr>
      <w:tr w:rsidR="002430CF" w:rsidRPr="002430CF" w14:paraId="3ABE1D64" w14:textId="77777777" w:rsidTr="002430CF">
        <w:trPr>
          <w:trHeight w:val="296"/>
        </w:trPr>
        <w:tc>
          <w:tcPr>
            <w:tcW w:w="7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DDCC0E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A09D5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F490" w14:textId="77777777" w:rsidR="002430CF" w:rsidRPr="002430CF" w:rsidRDefault="002430CF" w:rsidP="0024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2430CF" w:rsidRPr="002430CF" w14:paraId="20D10626" w14:textId="77777777" w:rsidTr="002430CF">
        <w:trPr>
          <w:trHeight w:val="296"/>
        </w:trPr>
        <w:tc>
          <w:tcPr>
            <w:tcW w:w="40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6071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incorporelles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A418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0CC7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02E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B13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              -     </w:t>
            </w:r>
          </w:p>
        </w:tc>
        <w:tc>
          <w:tcPr>
            <w:tcW w:w="158" w:type="dxa"/>
            <w:vAlign w:val="center"/>
            <w:hideMark/>
          </w:tcPr>
          <w:p w14:paraId="778E1538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0452D3E3" w14:textId="77777777" w:rsidTr="002430CF">
        <w:trPr>
          <w:trHeight w:val="296"/>
        </w:trPr>
        <w:tc>
          <w:tcPr>
            <w:tcW w:w="40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7701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Immobilisations corporelles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429F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9EC3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5FE1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7B1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2 945 000   </w:t>
            </w:r>
          </w:p>
        </w:tc>
        <w:tc>
          <w:tcPr>
            <w:tcW w:w="158" w:type="dxa"/>
            <w:vAlign w:val="center"/>
            <w:hideMark/>
          </w:tcPr>
          <w:p w14:paraId="32D3D9AF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721AAD76" w14:textId="77777777" w:rsidTr="002430CF">
        <w:trPr>
          <w:trHeight w:val="296"/>
        </w:trPr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5F9D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Construction Bâtiment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F40F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BE30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1001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C4AB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07A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1 500 000   </w:t>
            </w:r>
          </w:p>
        </w:tc>
        <w:tc>
          <w:tcPr>
            <w:tcW w:w="158" w:type="dxa"/>
            <w:vAlign w:val="center"/>
            <w:hideMark/>
          </w:tcPr>
          <w:p w14:paraId="294FB68B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01DB821E" w14:textId="77777777" w:rsidTr="002430CF">
        <w:trPr>
          <w:trHeight w:val="296"/>
        </w:trPr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633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Dortoir + magasin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0F98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157C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F2AB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3B9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4BBF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1 000 000   </w:t>
            </w:r>
          </w:p>
        </w:tc>
        <w:tc>
          <w:tcPr>
            <w:tcW w:w="158" w:type="dxa"/>
            <w:vAlign w:val="center"/>
            <w:hideMark/>
          </w:tcPr>
          <w:p w14:paraId="2FC3B3F5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08A9AD68" w14:textId="77777777" w:rsidTr="002430CF">
        <w:trPr>
          <w:trHeight w:val="296"/>
        </w:trPr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70A5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Energie solaire + Puit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92F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2F04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D55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515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9E1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220 000   </w:t>
            </w:r>
          </w:p>
        </w:tc>
        <w:tc>
          <w:tcPr>
            <w:tcW w:w="158" w:type="dxa"/>
            <w:vAlign w:val="center"/>
            <w:hideMark/>
          </w:tcPr>
          <w:p w14:paraId="0A4B5FDF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6A2285E4" w14:textId="77777777" w:rsidTr="002430CF">
        <w:trPr>
          <w:trHeight w:val="296"/>
        </w:trPr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1584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Matériel d'élevage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65A2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DB49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346B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CFD9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B603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225 000   </w:t>
            </w:r>
          </w:p>
        </w:tc>
        <w:tc>
          <w:tcPr>
            <w:tcW w:w="158" w:type="dxa"/>
            <w:vAlign w:val="center"/>
            <w:hideMark/>
          </w:tcPr>
          <w:p w14:paraId="4AEC666F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29B82143" w14:textId="77777777" w:rsidTr="002430CF">
        <w:trPr>
          <w:trHeight w:val="296"/>
        </w:trPr>
        <w:tc>
          <w:tcPr>
            <w:tcW w:w="747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DFB8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Besoin en Fonds de Roulement (5 mois de CF et CF y compris salaires)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4E1E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4 241 667   </w:t>
            </w:r>
          </w:p>
        </w:tc>
        <w:tc>
          <w:tcPr>
            <w:tcW w:w="158" w:type="dxa"/>
            <w:vAlign w:val="center"/>
            <w:hideMark/>
          </w:tcPr>
          <w:p w14:paraId="7F81982E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3D48C144" w14:textId="77777777" w:rsidTr="002430CF">
        <w:trPr>
          <w:trHeight w:val="390"/>
        </w:trPr>
        <w:tc>
          <w:tcPr>
            <w:tcW w:w="3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C742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E022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1D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2B57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91BB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BESOINS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D86B3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7 186 667   </w:t>
            </w:r>
          </w:p>
        </w:tc>
        <w:tc>
          <w:tcPr>
            <w:tcW w:w="158" w:type="dxa"/>
            <w:vAlign w:val="center"/>
            <w:hideMark/>
          </w:tcPr>
          <w:p w14:paraId="5F258413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06C1A597" w14:textId="77777777" w:rsidTr="002430CF">
        <w:trPr>
          <w:trHeight w:val="296"/>
        </w:trPr>
        <w:tc>
          <w:tcPr>
            <w:tcW w:w="74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A13F0DF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FINANCEMENT DES INVESTISSEMENTS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C7945" w14:textId="77777777" w:rsidR="002430CF" w:rsidRPr="002430CF" w:rsidRDefault="002430CF" w:rsidP="0024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hors taxes</w:t>
            </w:r>
          </w:p>
        </w:tc>
        <w:tc>
          <w:tcPr>
            <w:tcW w:w="158" w:type="dxa"/>
            <w:vAlign w:val="center"/>
            <w:hideMark/>
          </w:tcPr>
          <w:p w14:paraId="5B95393C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5105DAA6" w14:textId="77777777" w:rsidTr="002430CF">
        <w:trPr>
          <w:trHeight w:val="296"/>
        </w:trPr>
        <w:tc>
          <w:tcPr>
            <w:tcW w:w="7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4FD2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0D73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A64F" w14:textId="77777777" w:rsidR="002430CF" w:rsidRPr="002430CF" w:rsidRDefault="002430CF" w:rsidP="00243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2430CF" w:rsidRPr="002430CF" w14:paraId="284AC571" w14:textId="77777777" w:rsidTr="002430CF">
        <w:trPr>
          <w:trHeight w:val="296"/>
        </w:trPr>
        <w:tc>
          <w:tcPr>
            <w:tcW w:w="38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257F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Apport personnel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5452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D02A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B73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CE2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771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   718 667   </w:t>
            </w:r>
          </w:p>
        </w:tc>
        <w:tc>
          <w:tcPr>
            <w:tcW w:w="158" w:type="dxa"/>
            <w:vAlign w:val="center"/>
            <w:hideMark/>
          </w:tcPr>
          <w:p w14:paraId="714612C3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5FCCF001" w14:textId="77777777" w:rsidTr="002430CF">
        <w:trPr>
          <w:trHeight w:val="296"/>
        </w:trPr>
        <w:tc>
          <w:tcPr>
            <w:tcW w:w="40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4A9A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Apport personnel (numéraire)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BE2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1332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33B0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CE91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    718 667   </w:t>
            </w:r>
          </w:p>
        </w:tc>
        <w:tc>
          <w:tcPr>
            <w:tcW w:w="158" w:type="dxa"/>
            <w:vAlign w:val="center"/>
            <w:hideMark/>
          </w:tcPr>
          <w:p w14:paraId="1D4E4C2C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7942CC8C" w14:textId="77777777" w:rsidTr="002430CF">
        <w:trPr>
          <w:trHeight w:val="296"/>
        </w:trPr>
        <w:tc>
          <w:tcPr>
            <w:tcW w:w="3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7CD0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Emprunt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1A8A" w14:textId="77777777" w:rsidR="002430CF" w:rsidRPr="002430CF" w:rsidRDefault="002430CF" w:rsidP="002430CF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1E50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868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taux</w:t>
            </w:r>
            <w:proofErr w:type="gramEnd"/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435A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durée</w:t>
            </w:r>
            <w:proofErr w:type="gramEnd"/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mois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7CD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7F2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6 468 000   </w:t>
            </w:r>
          </w:p>
        </w:tc>
        <w:tc>
          <w:tcPr>
            <w:tcW w:w="158" w:type="dxa"/>
            <w:vAlign w:val="center"/>
            <w:hideMark/>
          </w:tcPr>
          <w:p w14:paraId="56A0FE26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4B3FE1FC" w14:textId="77777777" w:rsidTr="002430CF">
        <w:trPr>
          <w:trHeight w:val="296"/>
        </w:trPr>
        <w:tc>
          <w:tcPr>
            <w:tcW w:w="40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0169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Prêt n°1 (nom de la banque)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D803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10,00%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ADC8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819" w14:textId="77777777" w:rsidR="002430CF" w:rsidRPr="002430CF" w:rsidRDefault="002430CF" w:rsidP="002430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1186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    6 468 000   </w:t>
            </w:r>
          </w:p>
        </w:tc>
        <w:tc>
          <w:tcPr>
            <w:tcW w:w="158" w:type="dxa"/>
            <w:vAlign w:val="center"/>
            <w:hideMark/>
          </w:tcPr>
          <w:p w14:paraId="10273599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430CF" w:rsidRPr="002430CF" w14:paraId="49EAF499" w14:textId="77777777" w:rsidTr="002430CF">
        <w:trPr>
          <w:trHeight w:val="296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12717" w14:textId="77777777" w:rsidR="002430CF" w:rsidRPr="002430CF" w:rsidRDefault="002430CF" w:rsidP="002430CF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8AD4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BA8F5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D6C7D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7B4B4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 RESSOURCES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C2731" w14:textId="77777777" w:rsidR="002430CF" w:rsidRPr="002430CF" w:rsidRDefault="002430CF" w:rsidP="002430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430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            7 186 667   </w:t>
            </w:r>
          </w:p>
        </w:tc>
        <w:tc>
          <w:tcPr>
            <w:tcW w:w="158" w:type="dxa"/>
            <w:vAlign w:val="center"/>
            <w:hideMark/>
          </w:tcPr>
          <w:p w14:paraId="5F187FC8" w14:textId="77777777" w:rsidR="002430CF" w:rsidRPr="002430CF" w:rsidRDefault="002430CF" w:rsidP="0024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1434B27" w14:textId="77777777" w:rsidR="00B46B63" w:rsidRPr="00B46B63" w:rsidRDefault="00B46B63" w:rsidP="008113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ahnschrift Light" w:hAnsi="Bahnschrift Light" w:cs="Calibri Light"/>
          <w:color w:val="363435"/>
          <w:w w:val="106"/>
          <w:sz w:val="8"/>
        </w:rPr>
      </w:pPr>
    </w:p>
    <w:p w14:paraId="7815F5F4" w14:textId="77777777" w:rsidR="008A7E99" w:rsidRPr="00B2034D" w:rsidRDefault="008A7E99" w:rsidP="008A7E99">
      <w:pPr>
        <w:pStyle w:val="Titre2"/>
        <w:numPr>
          <w:ilvl w:val="0"/>
          <w:numId w:val="0"/>
        </w:numPr>
        <w:spacing w:before="0"/>
        <w:ind w:left="720" w:hanging="720"/>
        <w:rPr>
          <w:sz w:val="2"/>
          <w:szCs w:val="12"/>
        </w:rPr>
      </w:pPr>
    </w:p>
    <w:p w14:paraId="12C7A397" w14:textId="472346A9" w:rsidR="00811339" w:rsidRPr="008A7E99" w:rsidRDefault="00811339" w:rsidP="008A7E99">
      <w:pPr>
        <w:pStyle w:val="Titre2"/>
        <w:spacing w:before="0"/>
        <w:ind w:left="426" w:hanging="426"/>
        <w:rPr>
          <w:sz w:val="24"/>
        </w:rPr>
      </w:pPr>
      <w:bookmarkStart w:id="10" w:name="_Toc152082905"/>
      <w:r w:rsidRPr="008A7E99">
        <w:rPr>
          <w:sz w:val="24"/>
        </w:rPr>
        <w:t>Détail du besoin en fonds de roulement</w:t>
      </w:r>
      <w:bookmarkEnd w:id="10"/>
    </w:p>
    <w:p w14:paraId="316F51B0" w14:textId="31F3D202" w:rsidR="00F83EC4" w:rsidRDefault="008977E7" w:rsidP="006276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 xml:space="preserve">Le calcul du besoin en </w:t>
      </w:r>
      <w:r w:rsidR="002430CF">
        <w:rPr>
          <w:rFonts w:ascii="Bahnschrift Light" w:hAnsi="Bahnschrift Light" w:cs="Calibri Light"/>
          <w:color w:val="363435"/>
          <w:w w:val="106"/>
        </w:rPr>
        <w:t>fonds</w:t>
      </w:r>
      <w:r>
        <w:rPr>
          <w:rFonts w:ascii="Bahnschrift Light" w:hAnsi="Bahnschrift Light" w:cs="Calibri Light"/>
          <w:color w:val="363435"/>
          <w:w w:val="106"/>
        </w:rPr>
        <w:t xml:space="preserve"> de </w:t>
      </w:r>
      <w:r w:rsidR="00B2034D">
        <w:rPr>
          <w:rFonts w:ascii="Bahnschrift Light" w:hAnsi="Bahnschrift Light" w:cs="Calibri Light"/>
          <w:color w:val="363435"/>
          <w:w w:val="106"/>
        </w:rPr>
        <w:t>roulement pour</w:t>
      </w:r>
      <w:r w:rsidR="006D117C">
        <w:rPr>
          <w:rFonts w:ascii="Bahnschrift Light" w:hAnsi="Bahnschrift Light" w:cs="Calibri Light"/>
          <w:color w:val="363435"/>
          <w:w w:val="106"/>
        </w:rPr>
        <w:t xml:space="preserve"> la première année du projet </w:t>
      </w:r>
      <w:r>
        <w:rPr>
          <w:rFonts w:ascii="Bahnschrift Light" w:hAnsi="Bahnschrift Light" w:cs="Calibri Light"/>
          <w:color w:val="363435"/>
          <w:w w:val="106"/>
        </w:rPr>
        <w:t>est décliné comme suit :</w:t>
      </w:r>
    </w:p>
    <w:p w14:paraId="11B96B0C" w14:textId="77777777" w:rsidR="00284D13" w:rsidRDefault="00284D13" w:rsidP="006276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756"/>
        <w:gridCol w:w="3631"/>
        <w:gridCol w:w="2009"/>
      </w:tblGrid>
      <w:tr w:rsidR="006D117C" w:rsidRPr="009705E5" w14:paraId="72C0AE78" w14:textId="77777777" w:rsidTr="009C1659">
        <w:trPr>
          <w:cantSplit/>
          <w:trHeight w:val="278"/>
        </w:trPr>
        <w:tc>
          <w:tcPr>
            <w:tcW w:w="1999" w:type="pct"/>
            <w:shd w:val="clear" w:color="auto" w:fill="F2F2F2" w:themeFill="background1" w:themeFillShade="F2"/>
            <w:noWrap/>
            <w:vAlign w:val="center"/>
            <w:hideMark/>
          </w:tcPr>
          <w:p w14:paraId="42A5FD85" w14:textId="77777777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Désignation</w:t>
            </w:r>
          </w:p>
        </w:tc>
        <w:tc>
          <w:tcPr>
            <w:tcW w:w="1931" w:type="pct"/>
            <w:shd w:val="clear" w:color="auto" w:fill="F2F2F2" w:themeFill="background1" w:themeFillShade="F2"/>
            <w:noWrap/>
            <w:vAlign w:val="center"/>
            <w:hideMark/>
          </w:tcPr>
          <w:p w14:paraId="74FBAA2F" w14:textId="37C82239" w:rsidR="005035BD" w:rsidRPr="009705E5" w:rsidRDefault="005035BD" w:rsidP="00981F45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Nombre de période (en jours ou mois)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  <w:hideMark/>
          </w:tcPr>
          <w:p w14:paraId="75BCC93A" w14:textId="163B949B" w:rsidR="005035BD" w:rsidRPr="009705E5" w:rsidRDefault="005035BD" w:rsidP="005035B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2430CF" w:rsidRPr="009705E5" w14:paraId="36727672" w14:textId="77777777" w:rsidTr="009C1659">
        <w:trPr>
          <w:cantSplit/>
          <w:trHeight w:val="263"/>
        </w:trPr>
        <w:tc>
          <w:tcPr>
            <w:tcW w:w="1999" w:type="pct"/>
            <w:shd w:val="clear" w:color="auto" w:fill="auto"/>
            <w:noWrap/>
          </w:tcPr>
          <w:p w14:paraId="64F214CC" w14:textId="32325FA8" w:rsidR="002430CF" w:rsidRPr="009705E5" w:rsidRDefault="002430CF" w:rsidP="002430CF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E6909">
              <w:t>Charges externes</w:t>
            </w:r>
          </w:p>
        </w:tc>
        <w:tc>
          <w:tcPr>
            <w:tcW w:w="1931" w:type="pct"/>
            <w:shd w:val="clear" w:color="auto" w:fill="auto"/>
            <w:noWrap/>
            <w:vAlign w:val="center"/>
          </w:tcPr>
          <w:p w14:paraId="3614C2D5" w14:textId="4D254029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>
              <w:rPr>
                <w:rFonts w:ascii="Bahnschrift Light" w:hAnsi="Bahnschrift Light" w:cs="Calibri"/>
                <w:color w:val="000000"/>
                <w:sz w:val="20"/>
                <w:szCs w:val="20"/>
              </w:rPr>
              <w:t>4</w:t>
            </w:r>
            <w:r w:rsidRPr="009705E5">
              <w:rPr>
                <w:rFonts w:ascii="Bahnschrift Light" w:hAnsi="Bahnschrift Light" w:cs="Calibri"/>
                <w:color w:val="000000"/>
                <w:sz w:val="20"/>
                <w:szCs w:val="20"/>
              </w:rPr>
              <w:t xml:space="preserve"> mois (Bande 1)</w:t>
            </w:r>
          </w:p>
        </w:tc>
        <w:tc>
          <w:tcPr>
            <w:tcW w:w="1069" w:type="pct"/>
            <w:shd w:val="clear" w:color="auto" w:fill="auto"/>
            <w:noWrap/>
          </w:tcPr>
          <w:p w14:paraId="55832E5C" w14:textId="2B11BD19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EE1D13">
              <w:t xml:space="preserve"> 76 000   </w:t>
            </w:r>
          </w:p>
        </w:tc>
      </w:tr>
      <w:tr w:rsidR="002430CF" w:rsidRPr="009705E5" w14:paraId="796FA94C" w14:textId="77777777" w:rsidTr="009C1659">
        <w:trPr>
          <w:cantSplit/>
          <w:trHeight w:val="278"/>
        </w:trPr>
        <w:tc>
          <w:tcPr>
            <w:tcW w:w="1999" w:type="pct"/>
            <w:shd w:val="clear" w:color="auto" w:fill="auto"/>
            <w:noWrap/>
            <w:hideMark/>
          </w:tcPr>
          <w:p w14:paraId="6036BA12" w14:textId="1780C276" w:rsidR="002430CF" w:rsidRPr="009705E5" w:rsidRDefault="002430CF" w:rsidP="002430CF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E6909">
              <w:t>Intrants</w:t>
            </w:r>
          </w:p>
        </w:tc>
        <w:tc>
          <w:tcPr>
            <w:tcW w:w="1931" w:type="pct"/>
            <w:shd w:val="clear" w:color="auto" w:fill="auto"/>
            <w:noWrap/>
          </w:tcPr>
          <w:p w14:paraId="2E8D2965" w14:textId="1FD82642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15E3A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4 mois (Bande 1)</w:t>
            </w:r>
          </w:p>
        </w:tc>
        <w:tc>
          <w:tcPr>
            <w:tcW w:w="1069" w:type="pct"/>
            <w:shd w:val="clear" w:color="auto" w:fill="auto"/>
            <w:noWrap/>
          </w:tcPr>
          <w:p w14:paraId="7879CDE5" w14:textId="4FD3F3B8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EE1D13">
              <w:t xml:space="preserve"> 3 685 000   </w:t>
            </w:r>
          </w:p>
        </w:tc>
      </w:tr>
      <w:tr w:rsidR="002430CF" w:rsidRPr="009705E5" w14:paraId="1C709306" w14:textId="77777777" w:rsidTr="009C1659">
        <w:trPr>
          <w:cantSplit/>
          <w:trHeight w:val="269"/>
        </w:trPr>
        <w:tc>
          <w:tcPr>
            <w:tcW w:w="1999" w:type="pct"/>
            <w:shd w:val="clear" w:color="auto" w:fill="auto"/>
            <w:noWrap/>
            <w:hideMark/>
          </w:tcPr>
          <w:p w14:paraId="4BBECE35" w14:textId="6C2A1F5A" w:rsidR="002430CF" w:rsidRPr="009705E5" w:rsidRDefault="002430CF" w:rsidP="002430CF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E6909">
              <w:t>Salaires et cotisations</w:t>
            </w:r>
          </w:p>
        </w:tc>
        <w:tc>
          <w:tcPr>
            <w:tcW w:w="1931" w:type="pct"/>
            <w:shd w:val="clear" w:color="auto" w:fill="auto"/>
            <w:noWrap/>
          </w:tcPr>
          <w:p w14:paraId="71F99BFF" w14:textId="40A57515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15E3A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4 mois (Bande 1)</w:t>
            </w:r>
          </w:p>
        </w:tc>
        <w:tc>
          <w:tcPr>
            <w:tcW w:w="1069" w:type="pct"/>
            <w:shd w:val="clear" w:color="auto" w:fill="auto"/>
            <w:noWrap/>
          </w:tcPr>
          <w:p w14:paraId="0FE27030" w14:textId="7163A791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EE1D13">
              <w:t xml:space="preserve"> 472 000   </w:t>
            </w:r>
          </w:p>
        </w:tc>
      </w:tr>
      <w:tr w:rsidR="002430CF" w:rsidRPr="009705E5" w14:paraId="300B7950" w14:textId="77777777" w:rsidTr="009C1659">
        <w:trPr>
          <w:cantSplit/>
          <w:trHeight w:val="332"/>
        </w:trPr>
        <w:tc>
          <w:tcPr>
            <w:tcW w:w="1999" w:type="pct"/>
            <w:shd w:val="clear" w:color="auto" w:fill="auto"/>
            <w:noWrap/>
            <w:hideMark/>
          </w:tcPr>
          <w:p w14:paraId="25C51A22" w14:textId="33E3CB04" w:rsidR="002430CF" w:rsidRPr="009705E5" w:rsidRDefault="002430CF" w:rsidP="002430CF">
            <w:pPr>
              <w:spacing w:after="0" w:line="240" w:lineRule="auto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E6909">
              <w:t>Impôts et taxes</w:t>
            </w:r>
          </w:p>
        </w:tc>
        <w:tc>
          <w:tcPr>
            <w:tcW w:w="1931" w:type="pct"/>
            <w:shd w:val="clear" w:color="auto" w:fill="auto"/>
            <w:noWrap/>
          </w:tcPr>
          <w:p w14:paraId="158852BC" w14:textId="050C6205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915E3A">
              <w:rPr>
                <w:rFonts w:ascii="Bahnschrift Light" w:hAnsi="Bahnschrift Light" w:cs="Calibri"/>
                <w:color w:val="000000"/>
                <w:sz w:val="20"/>
                <w:szCs w:val="20"/>
              </w:rPr>
              <w:t>4 mois (Bande 1)</w:t>
            </w:r>
          </w:p>
        </w:tc>
        <w:tc>
          <w:tcPr>
            <w:tcW w:w="1069" w:type="pct"/>
            <w:shd w:val="clear" w:color="auto" w:fill="auto"/>
            <w:noWrap/>
          </w:tcPr>
          <w:p w14:paraId="29DABB9B" w14:textId="4E4AD901" w:rsidR="002430CF" w:rsidRPr="009705E5" w:rsidRDefault="002430CF" w:rsidP="002430CF">
            <w:pPr>
              <w:spacing w:after="0" w:line="240" w:lineRule="auto"/>
              <w:jc w:val="center"/>
              <w:rPr>
                <w:rFonts w:ascii="Bahnschrift Light" w:hAnsi="Bahnschrift Light" w:cs="Calibri"/>
                <w:color w:val="000000"/>
                <w:sz w:val="20"/>
                <w:szCs w:val="20"/>
              </w:rPr>
            </w:pPr>
            <w:r w:rsidRPr="00EE1D13">
              <w:t xml:space="preserve"> 8 667   </w:t>
            </w:r>
          </w:p>
        </w:tc>
      </w:tr>
      <w:tr w:rsidR="00B2034D" w:rsidRPr="009705E5" w14:paraId="7C09B591" w14:textId="77777777" w:rsidTr="009C1659">
        <w:trPr>
          <w:cantSplit/>
          <w:trHeight w:val="262"/>
        </w:trPr>
        <w:tc>
          <w:tcPr>
            <w:tcW w:w="3931" w:type="pct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F0AE380" w14:textId="4E1BDA78" w:rsidR="00B2034D" w:rsidRPr="009705E5" w:rsidRDefault="00B2034D" w:rsidP="00B2034D">
            <w:pPr>
              <w:spacing w:after="0" w:line="240" w:lineRule="auto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9705E5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9" w:type="pct"/>
            <w:shd w:val="clear" w:color="auto" w:fill="F2F2F2" w:themeFill="background1" w:themeFillShade="F2"/>
            <w:noWrap/>
            <w:vAlign w:val="center"/>
          </w:tcPr>
          <w:p w14:paraId="5FC69E82" w14:textId="26D65D3A" w:rsidR="00B2034D" w:rsidRPr="009705E5" w:rsidRDefault="002430CF" w:rsidP="00B2034D">
            <w:pPr>
              <w:spacing w:after="0" w:line="240" w:lineRule="auto"/>
              <w:jc w:val="center"/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</w:pPr>
            <w:r w:rsidRPr="002430CF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 xml:space="preserve">4 241 667   </w:t>
            </w:r>
            <w:r w:rsidR="00B2034D">
              <w:rPr>
                <w:rFonts w:ascii="Bahnschrift Light" w:hAnsi="Bahnschrift Light" w:cs="Calibri"/>
                <w:b/>
                <w:bCs/>
                <w:color w:val="000000"/>
                <w:sz w:val="20"/>
                <w:szCs w:val="20"/>
              </w:rPr>
              <w:t>FCFA</w:t>
            </w:r>
          </w:p>
        </w:tc>
      </w:tr>
    </w:tbl>
    <w:p w14:paraId="21466927" w14:textId="77777777" w:rsidR="00284D13" w:rsidRPr="00B2034D" w:rsidRDefault="00284D13" w:rsidP="00284D13">
      <w:pPr>
        <w:pStyle w:val="Titre2"/>
        <w:numPr>
          <w:ilvl w:val="0"/>
          <w:numId w:val="0"/>
        </w:numPr>
        <w:spacing w:before="0"/>
        <w:ind w:left="720" w:hanging="720"/>
        <w:rPr>
          <w:sz w:val="8"/>
          <w:szCs w:val="10"/>
        </w:rPr>
      </w:pPr>
    </w:p>
    <w:p w14:paraId="3358DF5C" w14:textId="6FC3835A" w:rsidR="007135F4" w:rsidRPr="005355CF" w:rsidRDefault="007135F4" w:rsidP="005355CF">
      <w:pPr>
        <w:pStyle w:val="Titre2"/>
        <w:spacing w:before="0"/>
        <w:ind w:left="426" w:hanging="426"/>
        <w:rPr>
          <w:sz w:val="24"/>
        </w:rPr>
      </w:pPr>
      <w:bookmarkStart w:id="11" w:name="_Toc152082906"/>
      <w:r w:rsidRPr="005355CF">
        <w:rPr>
          <w:sz w:val="24"/>
        </w:rPr>
        <w:t>Tableau d’amortissement de l’emprunt</w:t>
      </w:r>
      <w:bookmarkEnd w:id="11"/>
      <w:r w:rsidR="009C1659">
        <w:rPr>
          <w:sz w:val="24"/>
        </w:rPr>
        <w:t xml:space="preserve"> (linéaire)</w:t>
      </w:r>
    </w:p>
    <w:tbl>
      <w:tblPr>
        <w:tblW w:w="10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611"/>
        <w:gridCol w:w="1360"/>
        <w:gridCol w:w="1419"/>
        <w:gridCol w:w="2420"/>
        <w:gridCol w:w="1390"/>
      </w:tblGrid>
      <w:tr w:rsidR="009C1659" w:rsidRPr="009C1659" w14:paraId="5349279C" w14:textId="77777777" w:rsidTr="009C1659">
        <w:trPr>
          <w:trHeight w:val="279"/>
        </w:trPr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3969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Année</w:t>
            </w:r>
          </w:p>
        </w:tc>
        <w:tc>
          <w:tcPr>
            <w:tcW w:w="1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52C6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 initial</w:t>
            </w:r>
          </w:p>
        </w:tc>
        <w:tc>
          <w:tcPr>
            <w:tcW w:w="5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D69C5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Remboursement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F7D5D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 restant</w:t>
            </w:r>
          </w:p>
        </w:tc>
      </w:tr>
      <w:tr w:rsidR="009C1659" w:rsidRPr="009C1659" w14:paraId="1B9068D6" w14:textId="77777777" w:rsidTr="009C1659">
        <w:trPr>
          <w:trHeight w:val="279"/>
        </w:trPr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168CF" w14:textId="77777777" w:rsidR="009C1659" w:rsidRPr="009C1659" w:rsidRDefault="009C1659" w:rsidP="009C1659">
            <w:pPr>
              <w:spacing w:after="0" w:line="240" w:lineRule="auto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</w:p>
        </w:tc>
        <w:tc>
          <w:tcPr>
            <w:tcW w:w="1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E9E92" w14:textId="77777777" w:rsidR="009C1659" w:rsidRPr="009C1659" w:rsidRDefault="009C1659" w:rsidP="009C1659">
            <w:pPr>
              <w:spacing w:after="0" w:line="240" w:lineRule="auto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2AEA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Intérêts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95814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Capital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E7E2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Annuité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0A32A" w14:textId="77777777" w:rsidR="009C1659" w:rsidRPr="009C1659" w:rsidRDefault="009C1659" w:rsidP="009C1659">
            <w:pPr>
              <w:spacing w:after="0" w:line="240" w:lineRule="auto"/>
              <w:jc w:val="both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 </w:t>
            </w:r>
          </w:p>
        </w:tc>
      </w:tr>
      <w:tr w:rsidR="009C1659" w:rsidRPr="009C1659" w14:paraId="03FB51D6" w14:textId="77777777" w:rsidTr="009C1659">
        <w:trPr>
          <w:trHeight w:val="27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2A6C6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4A2E9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6 468 000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D28E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348 450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C92FE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2 156 000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C20F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2 504 450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4A49A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4 312 000</w:t>
            </w:r>
          </w:p>
        </w:tc>
      </w:tr>
      <w:tr w:rsidR="009C1659" w:rsidRPr="009C1659" w14:paraId="38F44ADA" w14:textId="77777777" w:rsidTr="009C1659">
        <w:trPr>
          <w:trHeight w:val="27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2075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1EAB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4 312 000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E4AC2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348 450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B6A3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2 156 000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73F8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2 504 450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A22C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2 156 000</w:t>
            </w:r>
          </w:p>
        </w:tc>
      </w:tr>
      <w:tr w:rsidR="009C1659" w:rsidRPr="009C1659" w14:paraId="1BEC8EC8" w14:textId="77777777" w:rsidTr="009C1659">
        <w:trPr>
          <w:trHeight w:val="279"/>
        </w:trPr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5C79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2025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482E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2 156 000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DC55B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348 450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1A30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000000"/>
                <w:lang w:eastAsia="fr-FR"/>
              </w:rPr>
              <w:t>2 156 000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8405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2 504 450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92D3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color w:val="363435"/>
                <w:lang w:eastAsia="fr-FR"/>
              </w:rPr>
              <w:t>-</w:t>
            </w:r>
          </w:p>
        </w:tc>
      </w:tr>
      <w:tr w:rsidR="009C1659" w:rsidRPr="009C1659" w14:paraId="1CB33FE2" w14:textId="77777777" w:rsidTr="009C1659">
        <w:trPr>
          <w:trHeight w:val="279"/>
        </w:trPr>
        <w:tc>
          <w:tcPr>
            <w:tcW w:w="3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E583C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DDDF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1 045 350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B9951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6 468 000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8215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</w:pPr>
            <w:r w:rsidRPr="009C1659">
              <w:rPr>
                <w:rFonts w:ascii="Bahnschrift Light" w:eastAsia="Times New Roman" w:hAnsi="Bahnschrift Light" w:cs="Calibri"/>
                <w:b/>
                <w:bCs/>
                <w:color w:val="363435"/>
                <w:lang w:eastAsia="fr-FR"/>
              </w:rPr>
              <w:t>7 513 350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284E" w14:textId="77777777" w:rsidR="009C1659" w:rsidRPr="009C1659" w:rsidRDefault="009C1659" w:rsidP="009C16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C1659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0EAA38FC" w14:textId="77777777" w:rsidR="007135F4" w:rsidRPr="00AA2CB0" w:rsidRDefault="007135F4" w:rsidP="00630BB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2781B6C4" w14:textId="5D9A2D28" w:rsidR="00700243" w:rsidRDefault="00700243" w:rsidP="00700243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Compte tenu du caractère particulier de</w:t>
      </w:r>
      <w:r w:rsidR="00694B35">
        <w:rPr>
          <w:rFonts w:ascii="Bahnschrift Light" w:hAnsi="Bahnschrift Light" w:cs="Calibri Light"/>
          <w:color w:val="363435"/>
          <w:w w:val="106"/>
        </w:rPr>
        <w:t xml:space="preserve">s </w:t>
      </w:r>
      <w:r w:rsidR="00F22A1B">
        <w:rPr>
          <w:rFonts w:ascii="Bahnschrift Light" w:hAnsi="Bahnschrift Light" w:cs="Calibri Light"/>
          <w:color w:val="363435"/>
          <w:w w:val="106"/>
        </w:rPr>
        <w:t>a</w:t>
      </w:r>
      <w:r>
        <w:rPr>
          <w:rFonts w:ascii="Bahnschrift Light" w:hAnsi="Bahnschrift Light" w:cs="Calibri Light"/>
          <w:color w:val="363435"/>
          <w:w w:val="106"/>
        </w:rPr>
        <w:t>ctivité</w:t>
      </w:r>
      <w:r w:rsidR="00694B35">
        <w:rPr>
          <w:rFonts w:ascii="Bahnschrift Light" w:hAnsi="Bahnschrift Light" w:cs="Calibri Light"/>
          <w:color w:val="363435"/>
          <w:w w:val="106"/>
        </w:rPr>
        <w:t>s du projet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, il nous sera nécessaire d’obtenir un </w:t>
      </w:r>
      <w:r>
        <w:rPr>
          <w:rFonts w:ascii="Bahnschrift Light" w:hAnsi="Bahnschrift Light" w:cs="Calibri Light"/>
          <w:color w:val="363435"/>
          <w:w w:val="106"/>
        </w:rPr>
        <w:t>différé de</w:t>
      </w:r>
      <w:r w:rsidR="00CB434D">
        <w:rPr>
          <w:rFonts w:ascii="Bahnschrift Light" w:hAnsi="Bahnschrift Light" w:cs="Calibri Light"/>
          <w:color w:val="363435"/>
          <w:w w:val="106"/>
        </w:rPr>
        <w:t xml:space="preserve"> paiement de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B2034D">
        <w:rPr>
          <w:rFonts w:ascii="Bahnschrift Light" w:hAnsi="Bahnschrift Light" w:cs="Calibri Light"/>
          <w:b/>
          <w:color w:val="363435"/>
          <w:w w:val="106"/>
        </w:rPr>
        <w:t>cinq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 xml:space="preserve"> (0</w:t>
      </w:r>
      <w:r w:rsidR="00B2034D">
        <w:rPr>
          <w:rFonts w:ascii="Bahnschrift Light" w:hAnsi="Bahnschrift Light" w:cs="Calibri Light"/>
          <w:b/>
          <w:color w:val="363435"/>
          <w:w w:val="106"/>
        </w:rPr>
        <w:t>5</w:t>
      </w:r>
      <w:r w:rsidR="00F22A1B" w:rsidRPr="00330D55">
        <w:rPr>
          <w:rFonts w:ascii="Bahnschrift Light" w:hAnsi="Bahnschrift Light" w:cs="Calibri Light"/>
          <w:b/>
          <w:color w:val="363435"/>
          <w:w w:val="106"/>
        </w:rPr>
        <w:t>)</w:t>
      </w:r>
      <w:r w:rsidRPr="00330D55">
        <w:rPr>
          <w:rFonts w:ascii="Bahnschrift Light" w:hAnsi="Bahnschrift Light" w:cs="Calibri Light"/>
          <w:b/>
          <w:color w:val="363435"/>
          <w:w w:val="106"/>
        </w:rPr>
        <w:t xml:space="preserve"> mois</w:t>
      </w:r>
      <w:r>
        <w:rPr>
          <w:rFonts w:ascii="Bahnschrift Light" w:hAnsi="Bahnschrift Light" w:cs="Calibri Light"/>
          <w:color w:val="363435"/>
          <w:w w:val="106"/>
        </w:rPr>
        <w:t xml:space="preserve"> </w:t>
      </w:r>
      <w:r w:rsidR="00CB434D">
        <w:rPr>
          <w:rFonts w:ascii="Bahnschrift Light" w:hAnsi="Bahnschrift Light" w:cs="Calibri Light"/>
          <w:color w:val="363435"/>
          <w:w w:val="106"/>
        </w:rPr>
        <w:t>avant le début de rembours</w:t>
      </w:r>
      <w:r w:rsidR="00694B35">
        <w:rPr>
          <w:rFonts w:ascii="Bahnschrift Light" w:hAnsi="Bahnschrift Light" w:cs="Calibri Light"/>
          <w:color w:val="363435"/>
          <w:w w:val="106"/>
        </w:rPr>
        <w:t xml:space="preserve">ement des </w:t>
      </w:r>
      <w:r w:rsidR="00694B35">
        <w:rPr>
          <w:rFonts w:ascii="Bahnschrift Light" w:hAnsi="Bahnschrift Light" w:cs="Calibri Light"/>
          <w:color w:val="363435"/>
          <w:w w:val="106"/>
        </w:rPr>
        <w:lastRenderedPageBreak/>
        <w:t>échéances de l’emprunt</w:t>
      </w:r>
      <w:r w:rsidR="0046587F">
        <w:rPr>
          <w:rFonts w:ascii="Bahnschrift Light" w:hAnsi="Bahnschrift Light" w:cs="Calibri Light"/>
          <w:color w:val="363435"/>
          <w:w w:val="106"/>
        </w:rPr>
        <w:t>.</w:t>
      </w:r>
    </w:p>
    <w:p w14:paraId="0988E6AB" w14:textId="1EDC9143" w:rsidR="00D069EC" w:rsidRPr="005355CF" w:rsidRDefault="00D069EC" w:rsidP="005355CF">
      <w:pPr>
        <w:pStyle w:val="Titre2"/>
        <w:spacing w:before="0"/>
        <w:ind w:left="426" w:hanging="426"/>
        <w:rPr>
          <w:sz w:val="24"/>
        </w:rPr>
      </w:pPr>
      <w:bookmarkStart w:id="12" w:name="_Toc152082907"/>
      <w:r w:rsidRPr="005355CF">
        <w:rPr>
          <w:sz w:val="24"/>
        </w:rPr>
        <w:t xml:space="preserve">Evaluation du chiffre d’affaires (sur la </w:t>
      </w:r>
      <w:r w:rsidR="00522444">
        <w:rPr>
          <w:sz w:val="24"/>
        </w:rPr>
        <w:t>1ère</w:t>
      </w:r>
      <w:r w:rsidRPr="005355CF">
        <w:rPr>
          <w:sz w:val="24"/>
        </w:rPr>
        <w:t xml:space="preserve"> année)</w:t>
      </w:r>
      <w:bookmarkEnd w:id="12"/>
    </w:p>
    <w:tbl>
      <w:tblPr>
        <w:tblW w:w="54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9"/>
        <w:gridCol w:w="2135"/>
        <w:gridCol w:w="2560"/>
        <w:gridCol w:w="2097"/>
      </w:tblGrid>
      <w:tr w:rsidR="00B20840" w:rsidRPr="007117D6" w14:paraId="24D1BE55" w14:textId="77777777" w:rsidTr="00310467">
        <w:trPr>
          <w:trHeight w:val="304"/>
        </w:trPr>
        <w:tc>
          <w:tcPr>
            <w:tcW w:w="1625" w:type="pct"/>
            <w:shd w:val="clear" w:color="auto" w:fill="F2F2F2" w:themeFill="background1" w:themeFillShade="F2"/>
            <w:vAlign w:val="center"/>
          </w:tcPr>
          <w:p w14:paraId="47BBA4C5" w14:textId="3B6BBA2A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Produit</w:t>
            </w:r>
          </w:p>
        </w:tc>
        <w:tc>
          <w:tcPr>
            <w:tcW w:w="1061" w:type="pct"/>
            <w:shd w:val="clear" w:color="auto" w:fill="F2F2F2" w:themeFill="background1" w:themeFillShade="F2"/>
            <w:vAlign w:val="center"/>
          </w:tcPr>
          <w:p w14:paraId="04ACF402" w14:textId="491D11DA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Quantité annuelle</w:t>
            </w:r>
          </w:p>
        </w:tc>
        <w:tc>
          <w:tcPr>
            <w:tcW w:w="1272" w:type="pct"/>
            <w:shd w:val="clear" w:color="auto" w:fill="F2F2F2" w:themeFill="background1" w:themeFillShade="F2"/>
            <w:vAlign w:val="center"/>
          </w:tcPr>
          <w:p w14:paraId="7A19AD6A" w14:textId="1B9536D4" w:rsidR="00B20840" w:rsidRPr="007117D6" w:rsidRDefault="00B20840" w:rsidP="00B20840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Prix de vente unitaire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461EC0A8" w14:textId="3B22E248" w:rsidR="00B20840" w:rsidRPr="007117D6" w:rsidRDefault="00B20840" w:rsidP="00012227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>Montant (F.CFA)</w:t>
            </w:r>
          </w:p>
        </w:tc>
      </w:tr>
      <w:tr w:rsidR="00B2034D" w:rsidRPr="007117D6" w14:paraId="6C82126A" w14:textId="77777777" w:rsidTr="009C30D5">
        <w:trPr>
          <w:trHeight w:val="293"/>
        </w:trPr>
        <w:tc>
          <w:tcPr>
            <w:tcW w:w="1625" w:type="pct"/>
            <w:vAlign w:val="center"/>
          </w:tcPr>
          <w:p w14:paraId="3E622D6E" w14:textId="482604C6" w:rsidR="00B2034D" w:rsidRPr="007117D6" w:rsidRDefault="00B2034D" w:rsidP="00B2034D">
            <w:pPr>
              <w:spacing w:after="0"/>
              <w:rPr>
                <w:rFonts w:ascii="Bahnschrift Light" w:eastAsia="Calibri" w:hAnsi="Bahnschrift Light"/>
                <w:sz w:val="20"/>
              </w:rPr>
            </w:pPr>
            <w:r w:rsidRPr="007117D6">
              <w:rPr>
                <w:rFonts w:ascii="Bahnschrift Light" w:eastAsia="Calibri" w:hAnsi="Bahnschrift Light"/>
                <w:sz w:val="20"/>
              </w:rPr>
              <w:t>Porcelet engraissé (Poids vif)</w:t>
            </w:r>
          </w:p>
        </w:tc>
        <w:tc>
          <w:tcPr>
            <w:tcW w:w="1061" w:type="pct"/>
          </w:tcPr>
          <w:p w14:paraId="57759ED7" w14:textId="3A172B8C" w:rsidR="00B2034D" w:rsidRPr="007117D6" w:rsidRDefault="00B2034D" w:rsidP="00B2034D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 w:rsidRPr="00F42217">
              <w:t xml:space="preserve"> </w:t>
            </w:r>
            <w:r w:rsidR="009C1659" w:rsidRPr="009C1659">
              <w:t xml:space="preserve"> 7 800   </w:t>
            </w:r>
          </w:p>
        </w:tc>
        <w:tc>
          <w:tcPr>
            <w:tcW w:w="1272" w:type="pct"/>
          </w:tcPr>
          <w:p w14:paraId="565B7BB1" w14:textId="756A4B71" w:rsidR="00B2034D" w:rsidRPr="007117D6" w:rsidRDefault="00B2034D" w:rsidP="00B2034D">
            <w:pPr>
              <w:spacing w:after="0"/>
              <w:jc w:val="right"/>
              <w:rPr>
                <w:rFonts w:ascii="Bahnschrift Light" w:eastAsia="Calibri" w:hAnsi="Bahnschrift Light"/>
                <w:sz w:val="20"/>
              </w:rPr>
            </w:pPr>
            <w:r w:rsidRPr="00F42217">
              <w:t xml:space="preserve"> </w:t>
            </w:r>
            <w:r w:rsidR="009C1659">
              <w:t>2000</w:t>
            </w:r>
            <w:r w:rsidRPr="00F42217">
              <w:t xml:space="preserve">   </w:t>
            </w:r>
          </w:p>
        </w:tc>
        <w:tc>
          <w:tcPr>
            <w:tcW w:w="1042" w:type="pct"/>
          </w:tcPr>
          <w:p w14:paraId="0EA50A1F" w14:textId="2071B109" w:rsidR="00B2034D" w:rsidRPr="007117D6" w:rsidRDefault="00B2034D" w:rsidP="00B2034D">
            <w:pPr>
              <w:spacing w:after="0"/>
              <w:jc w:val="center"/>
              <w:rPr>
                <w:rFonts w:ascii="Bahnschrift Light" w:eastAsia="Calibri" w:hAnsi="Bahnschrift Light"/>
                <w:sz w:val="20"/>
              </w:rPr>
            </w:pPr>
            <w:r w:rsidRPr="00F42217">
              <w:t>15 600 000</w:t>
            </w:r>
          </w:p>
        </w:tc>
      </w:tr>
      <w:tr w:rsidR="00B2034D" w:rsidRPr="007117D6" w14:paraId="18C4BB0A" w14:textId="77777777" w:rsidTr="009C30D5">
        <w:trPr>
          <w:trHeight w:val="296"/>
        </w:trPr>
        <w:tc>
          <w:tcPr>
            <w:tcW w:w="3958" w:type="pct"/>
            <w:gridSpan w:val="3"/>
            <w:shd w:val="clear" w:color="auto" w:fill="F2F2F2" w:themeFill="background1" w:themeFillShade="F2"/>
            <w:vAlign w:val="center"/>
          </w:tcPr>
          <w:p w14:paraId="38A00B6D" w14:textId="0989D345" w:rsidR="00B2034D" w:rsidRPr="007117D6" w:rsidRDefault="00B2034D" w:rsidP="00B2034D">
            <w:pPr>
              <w:spacing w:after="0"/>
              <w:jc w:val="center"/>
              <w:rPr>
                <w:rFonts w:ascii="Bahnschrift Light" w:eastAsia="Calibri" w:hAnsi="Bahnschrift Light"/>
                <w:b/>
                <w:sz w:val="20"/>
              </w:rPr>
            </w:pPr>
            <w:r w:rsidRPr="007117D6">
              <w:rPr>
                <w:rFonts w:ascii="Bahnschrift Light" w:eastAsia="Calibri" w:hAnsi="Bahnschrift Light"/>
                <w:b/>
                <w:sz w:val="20"/>
              </w:rPr>
              <w:t xml:space="preserve">Total chiffre d’affaires </w:t>
            </w:r>
          </w:p>
        </w:tc>
        <w:tc>
          <w:tcPr>
            <w:tcW w:w="1042" w:type="pct"/>
            <w:shd w:val="clear" w:color="auto" w:fill="F2F2F2" w:themeFill="background1" w:themeFillShade="F2"/>
          </w:tcPr>
          <w:p w14:paraId="6EE315B5" w14:textId="01245636" w:rsidR="00B2034D" w:rsidRPr="00B2034D" w:rsidRDefault="00B2034D" w:rsidP="00B2034D">
            <w:pPr>
              <w:spacing w:after="0"/>
              <w:jc w:val="center"/>
              <w:rPr>
                <w:rFonts w:ascii="Bahnschrift Light" w:eastAsia="Calibri" w:hAnsi="Bahnschrift Light"/>
                <w:b/>
                <w:bCs/>
                <w:sz w:val="20"/>
              </w:rPr>
            </w:pPr>
            <w:r w:rsidRPr="00B2034D">
              <w:rPr>
                <w:b/>
                <w:bCs/>
              </w:rPr>
              <w:t>15 600 000</w:t>
            </w:r>
          </w:p>
        </w:tc>
      </w:tr>
    </w:tbl>
    <w:p w14:paraId="17CC092E" w14:textId="77777777" w:rsidR="00D069EC" w:rsidRPr="00512794" w:rsidRDefault="00D069EC">
      <w:pPr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579CA87C" w14:textId="77777777" w:rsidR="007135F4" w:rsidRPr="007135F4" w:rsidRDefault="007135F4" w:rsidP="00570FAC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Bahnschrift Light" w:hAnsi="Bahnschrift Light" w:cs="Calibri Light"/>
          <w:color w:val="363435"/>
          <w:w w:val="106"/>
          <w:sz w:val="2"/>
        </w:rPr>
      </w:pPr>
    </w:p>
    <w:p w14:paraId="13CA05F3" w14:textId="77777777" w:rsidR="005355CF" w:rsidRPr="00522444" w:rsidRDefault="005355CF" w:rsidP="005355CF">
      <w:pPr>
        <w:pStyle w:val="Titre2"/>
        <w:numPr>
          <w:ilvl w:val="0"/>
          <w:numId w:val="0"/>
        </w:numPr>
        <w:spacing w:before="0" w:after="0"/>
        <w:ind w:left="720" w:hanging="720"/>
        <w:rPr>
          <w:sz w:val="16"/>
        </w:rPr>
      </w:pPr>
    </w:p>
    <w:p w14:paraId="00DE98FF" w14:textId="2EA67138" w:rsidR="00EA7524" w:rsidRPr="005355CF" w:rsidRDefault="00EA7524" w:rsidP="005355CF">
      <w:pPr>
        <w:pStyle w:val="Titre2"/>
        <w:spacing w:before="0" w:after="0"/>
        <w:ind w:left="426" w:hanging="426"/>
        <w:rPr>
          <w:sz w:val="24"/>
        </w:rPr>
      </w:pPr>
      <w:bookmarkStart w:id="13" w:name="_Toc152082908"/>
      <w:r w:rsidRPr="005355CF">
        <w:rPr>
          <w:sz w:val="24"/>
        </w:rPr>
        <w:t>Compte d’Exploitation Prévisionnelle</w:t>
      </w:r>
      <w:bookmarkEnd w:id="13"/>
    </w:p>
    <w:p w14:paraId="7F1D73A1" w14:textId="52C3CC26" w:rsidR="007E0A89" w:rsidRDefault="002A659A" w:rsidP="005355C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 w:cs="Calibri Light"/>
          <w:color w:val="363435"/>
          <w:w w:val="106"/>
        </w:rPr>
      </w:pPr>
      <w:r>
        <w:rPr>
          <w:rFonts w:ascii="Bahnschrift Light" w:hAnsi="Bahnschrift Light" w:cs="Calibri Light"/>
          <w:color w:val="363435"/>
          <w:w w:val="106"/>
        </w:rPr>
        <w:t>Le compte de résultat prévisionnel sur les t</w:t>
      </w:r>
      <w:r w:rsidR="00861B70">
        <w:rPr>
          <w:rFonts w:ascii="Bahnschrift Light" w:hAnsi="Bahnschrift Light" w:cs="Calibri Light"/>
          <w:color w:val="363435"/>
          <w:w w:val="106"/>
        </w:rPr>
        <w:t>rois prochaines années</w:t>
      </w:r>
      <w:r w:rsidR="00474326">
        <w:rPr>
          <w:rFonts w:ascii="Bahnschrift Light" w:hAnsi="Bahnschrift Light" w:cs="Calibri Light"/>
          <w:color w:val="363435"/>
          <w:w w:val="106"/>
        </w:rPr>
        <w:t xml:space="preserve"> se présente comme </w:t>
      </w:r>
      <w:r>
        <w:rPr>
          <w:rFonts w:ascii="Bahnschrift Light" w:hAnsi="Bahnschrift Light" w:cs="Calibri Light"/>
          <w:color w:val="363435"/>
          <w:w w:val="106"/>
        </w:rPr>
        <w:t>suit</w:t>
      </w:r>
      <w:r w:rsidR="002845F2">
        <w:rPr>
          <w:rFonts w:ascii="Bahnschrift Light" w:hAnsi="Bahnschrift Light" w:cs="Calibri Light"/>
          <w:color w:val="363435"/>
          <w:w w:val="106"/>
        </w:rPr>
        <w:t> :</w:t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234"/>
        <w:gridCol w:w="1217"/>
        <w:gridCol w:w="426"/>
        <w:gridCol w:w="1700"/>
        <w:gridCol w:w="1642"/>
        <w:gridCol w:w="1584"/>
      </w:tblGrid>
      <w:tr w:rsidR="009C1659" w:rsidRPr="009C1659" w14:paraId="3B828812" w14:textId="77777777" w:rsidTr="009C1659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A4A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73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8D9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8278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00CFA74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6CF10B34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7CCA3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2026</w:t>
            </w:r>
          </w:p>
        </w:tc>
      </w:tr>
      <w:tr w:rsidR="009C1659" w:rsidRPr="009C1659" w14:paraId="55689DAF" w14:textId="77777777" w:rsidTr="009C1659">
        <w:trPr>
          <w:trHeight w:val="300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E1F3" w14:textId="77777777" w:rsidR="009C1659" w:rsidRPr="009C1659" w:rsidRDefault="009C1659" w:rsidP="009C1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DEB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8E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B79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49E44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4C6E39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E38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C1659" w:rsidRPr="009C1659" w14:paraId="751B0A66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29E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Produits d'exploitation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48E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926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B4FE2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15 600 000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795A8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20 280 000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264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24 960 000   </w:t>
            </w:r>
          </w:p>
        </w:tc>
      </w:tr>
      <w:tr w:rsidR="009C1659" w:rsidRPr="009C1659" w14:paraId="2960653F" w14:textId="77777777" w:rsidTr="009C1659">
        <w:trPr>
          <w:trHeight w:val="300"/>
        </w:trPr>
        <w:tc>
          <w:tcPr>
            <w:tcW w:w="447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CE43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Chiffre d'affaires HT vente de marchandises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7A6B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15 600 000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2EA01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20 280 000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256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24 960 000   </w:t>
            </w:r>
          </w:p>
        </w:tc>
      </w:tr>
      <w:tr w:rsidR="009C1659" w:rsidRPr="009C1659" w14:paraId="0416C91C" w14:textId="77777777" w:rsidTr="009C165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E086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Chiffre d'affaires HT services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6F30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85DA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  -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6E9C81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-  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AEA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-     </w:t>
            </w:r>
          </w:p>
        </w:tc>
      </w:tr>
      <w:tr w:rsidR="009C1659" w:rsidRPr="009C1659" w14:paraId="03D2AEB6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07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d'exploitation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E9E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9AA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6F0B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11 055 000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FE28E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14 371 500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54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17 688 000   </w:t>
            </w:r>
          </w:p>
        </w:tc>
      </w:tr>
      <w:tr w:rsidR="009C1659" w:rsidRPr="009C1659" w14:paraId="3C2C2B9E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52E65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Achats consommés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ADF6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84F8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8E65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11 055 000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28DBE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14 371 500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8763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17 688 000   </w:t>
            </w:r>
          </w:p>
        </w:tc>
      </w:tr>
      <w:tr w:rsidR="009C1659" w:rsidRPr="009C1659" w14:paraId="15A81057" w14:textId="77777777" w:rsidTr="009C1659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E1C" w14:textId="77777777" w:rsidR="009C1659" w:rsidRPr="009C1659" w:rsidRDefault="009C1659" w:rsidP="009C165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9640" w14:textId="77777777" w:rsidR="009C1659" w:rsidRPr="009C1659" w:rsidRDefault="009C1659" w:rsidP="009C165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0A4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881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0673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598A8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46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C1659" w:rsidRPr="009C1659" w14:paraId="6EB9A0F6" w14:textId="77777777" w:rsidTr="009C1659">
        <w:trPr>
          <w:trHeight w:val="30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8789A2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Marge brute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B7F64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6ECC6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A3FBB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7FB3CD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4 545 000  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C5AF7C1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5 908 500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F6F32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7 272 000   </w:t>
            </w:r>
          </w:p>
        </w:tc>
      </w:tr>
      <w:tr w:rsidR="009C1659" w:rsidRPr="009C1659" w14:paraId="1A3BFFCB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E85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Charges externes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205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5F7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59612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703 000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AFB7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270 000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6A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321 300   </w:t>
            </w:r>
          </w:p>
        </w:tc>
      </w:tr>
      <w:tr w:rsidR="009C1659" w:rsidRPr="009C1659" w14:paraId="14226F67" w14:textId="77777777" w:rsidTr="009C1659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F26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Imprévus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476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CA6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7CF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C8AA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60 000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081A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78 000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B6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101 400   </w:t>
            </w:r>
          </w:p>
        </w:tc>
      </w:tr>
      <w:tr w:rsidR="009C1659" w:rsidRPr="009C1659" w14:paraId="6B2930EC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803D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Déplacement &amp; assimilés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5205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439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A4AD0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60 000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FCA9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66 000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571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72 600   </w:t>
            </w:r>
          </w:p>
        </w:tc>
      </w:tr>
      <w:tr w:rsidR="009C1659" w:rsidRPr="009C1659" w14:paraId="3221C117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BB95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Entretien sanitaire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01B3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D6D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6D36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30 000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899A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33 000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FB2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34 650   </w:t>
            </w:r>
          </w:p>
        </w:tc>
      </w:tr>
      <w:tr w:rsidR="009C1659" w:rsidRPr="009C1659" w14:paraId="51291F5A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5291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Téléphone &amp; internet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5BE5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242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ABC5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30 000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83D1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33 000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2A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34 650   </w:t>
            </w:r>
          </w:p>
        </w:tc>
      </w:tr>
      <w:tr w:rsidR="009C1659" w:rsidRPr="009C1659" w14:paraId="150F73AA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A79F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Frais Bancaire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622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01E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D296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24 000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9EFE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24 000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D74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24 000   </w:t>
            </w:r>
          </w:p>
        </w:tc>
      </w:tr>
      <w:tr w:rsidR="009C1659" w:rsidRPr="009C1659" w14:paraId="5B9A1437" w14:textId="77777777" w:rsidTr="009C1659">
        <w:trPr>
          <w:trHeight w:val="300"/>
        </w:trPr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0A31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CMU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C494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63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A89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E850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24 000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2FA6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36 000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BA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54 000   </w:t>
            </w:r>
          </w:p>
        </w:tc>
      </w:tr>
      <w:tr w:rsidR="009C1659" w:rsidRPr="009C1659" w14:paraId="40187E22" w14:textId="77777777" w:rsidTr="009C165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0C60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Accessoires divers d'élevage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AB9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9F1E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225 000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280D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81F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C1659" w:rsidRPr="009C1659" w14:paraId="1D8A368C" w14:textId="77777777" w:rsidTr="009C1659">
        <w:trPr>
          <w:trHeight w:val="395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B340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  <w:t>Frais de constitution de l'entreprise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4A03" w14:textId="77777777" w:rsidR="009C1659" w:rsidRPr="009C1659" w:rsidRDefault="009C1659" w:rsidP="009C165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C0B9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250 000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246F2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 -  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DF5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                       -     </w:t>
            </w:r>
          </w:p>
        </w:tc>
      </w:tr>
      <w:tr w:rsidR="009C1659" w:rsidRPr="009C1659" w14:paraId="6B1A0E71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CD5CD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Valeur ajoutée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707DE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9AC4D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B7D146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3 842 000  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883F5F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5 638 500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053C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6 950 700   </w:t>
            </w:r>
          </w:p>
        </w:tc>
      </w:tr>
      <w:tr w:rsidR="009C1659" w:rsidRPr="009C1659" w14:paraId="09FADCC6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0481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Impôts et taxes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1A8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66E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7365B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26 000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2A64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33 800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C8A3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41 600   </w:t>
            </w:r>
          </w:p>
        </w:tc>
      </w:tr>
      <w:tr w:rsidR="009C1659" w:rsidRPr="009C1659" w14:paraId="5F4771E3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5D4F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Salaires employés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A78B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657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5B50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720 000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F118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900 000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50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1 125 000   </w:t>
            </w:r>
          </w:p>
        </w:tc>
      </w:tr>
      <w:tr w:rsidR="009C1659" w:rsidRPr="009C1659" w14:paraId="29364956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FD5" w14:textId="77777777" w:rsidR="009C1659" w:rsidRPr="009C1659" w:rsidRDefault="009C1659" w:rsidP="009C16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employés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7D92" w14:textId="77777777" w:rsidR="009C1659" w:rsidRPr="009C1659" w:rsidRDefault="009C1659" w:rsidP="009C16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92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69BA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36 000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0F4E7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45 000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C1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56 250   </w:t>
            </w:r>
          </w:p>
        </w:tc>
      </w:tr>
      <w:tr w:rsidR="009C1659" w:rsidRPr="009C1659" w14:paraId="13BAA222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2DA1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Prélèvement dirigeant(s)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49C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043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0466A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600 000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3091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750 000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34F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937 500   </w:t>
            </w:r>
          </w:p>
        </w:tc>
      </w:tr>
      <w:tr w:rsidR="009C1659" w:rsidRPr="009C1659" w14:paraId="5F9DBED1" w14:textId="77777777" w:rsidTr="009C165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AC1E" w14:textId="77777777" w:rsidR="009C1659" w:rsidRPr="009C1659" w:rsidRDefault="009C1659" w:rsidP="009C16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Charges sociales dirigeant(s)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CD3" w14:textId="77777777" w:rsidR="009C1659" w:rsidRPr="009C1659" w:rsidRDefault="009C1659" w:rsidP="009C16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C5034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60 000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C298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75 000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7B8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93 750   </w:t>
            </w:r>
          </w:p>
        </w:tc>
      </w:tr>
      <w:tr w:rsidR="009C1659" w:rsidRPr="009C1659" w14:paraId="29502C6B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AE35A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Excédent brut d'exploitation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4D7726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E0D614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5819EF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2 400 000  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8BC8AE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3 834 700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98E9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4 696 600   </w:t>
            </w:r>
          </w:p>
        </w:tc>
      </w:tr>
      <w:tr w:rsidR="009C1659" w:rsidRPr="009C1659" w14:paraId="2AAD02C7" w14:textId="77777777" w:rsidTr="009C165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DE7D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Frais bancaires, charges financières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1E2E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0CA8A1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348 450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520D48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348 450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6D52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348 450   </w:t>
            </w:r>
          </w:p>
        </w:tc>
      </w:tr>
      <w:tr w:rsidR="009C1659" w:rsidRPr="009C1659" w14:paraId="217E71B5" w14:textId="77777777" w:rsidTr="009C1659">
        <w:trPr>
          <w:trHeight w:val="300"/>
        </w:trPr>
        <w:tc>
          <w:tcPr>
            <w:tcW w:w="4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678E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Dotations aux amortissements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592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6F3B37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150 000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E39BE1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150 000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5A78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150 000   </w:t>
            </w:r>
          </w:p>
        </w:tc>
      </w:tr>
      <w:tr w:rsidR="009C1659" w:rsidRPr="009C1659" w14:paraId="0A23F094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DCE481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avant impôts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36E1BC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7EBDF7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6C4A904F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1 901 550  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38F0FFA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3 336 250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4A53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4 198 150   </w:t>
            </w:r>
          </w:p>
        </w:tc>
      </w:tr>
      <w:tr w:rsidR="009C1659" w:rsidRPr="009C1659" w14:paraId="6DECF7CA" w14:textId="77777777" w:rsidTr="009C1659">
        <w:trPr>
          <w:trHeight w:val="300"/>
        </w:trPr>
        <w:tc>
          <w:tcPr>
            <w:tcW w:w="2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1F5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Impôt locaux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E394" w14:textId="77777777" w:rsidR="009C1659" w:rsidRPr="009C1659" w:rsidRDefault="009C1659" w:rsidP="009C165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7AD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51872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 38 031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7B50B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 66 725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39227E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83 963   </w:t>
            </w:r>
          </w:p>
        </w:tc>
      </w:tr>
      <w:tr w:rsidR="009C1659" w:rsidRPr="009C1659" w14:paraId="17C04CE1" w14:textId="77777777" w:rsidTr="009C1659">
        <w:trPr>
          <w:trHeight w:val="300"/>
        </w:trPr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4ABAF0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Résultat net comptable (résultat de l'exercice)</w:t>
            </w:r>
          </w:p>
        </w:tc>
        <w:tc>
          <w:tcPr>
            <w:tcW w:w="17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12F24F19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1 863 519  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4D1379D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3 269 525  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F7175" w14:textId="77777777" w:rsidR="009C1659" w:rsidRPr="009C1659" w:rsidRDefault="009C1659" w:rsidP="009C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C165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4 114 187   </w:t>
            </w:r>
          </w:p>
        </w:tc>
      </w:tr>
    </w:tbl>
    <w:p w14:paraId="18DF2B30" w14:textId="10961D17" w:rsidR="00174E5D" w:rsidRPr="00AD5CEA" w:rsidRDefault="00174E5D" w:rsidP="00630BBF">
      <w:pPr>
        <w:pStyle w:val="Titre2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both"/>
        <w:rPr>
          <w:rFonts w:ascii="Bahnschrift Light" w:hAnsi="Bahnschrift Light"/>
          <w:color w:val="363435"/>
          <w:w w:val="106"/>
        </w:rPr>
        <w:sectPr w:rsidR="00174E5D" w:rsidRPr="00AD5CEA" w:rsidSect="00305F97">
          <w:headerReference w:type="first" r:id="rId16"/>
          <w:footerReference w:type="first" r:id="rId17"/>
          <w:pgSz w:w="11906" w:h="16838"/>
          <w:pgMar w:top="1134" w:right="1417" w:bottom="993" w:left="1276" w:header="708" w:footer="708" w:gutter="0"/>
          <w:cols w:space="708"/>
          <w:titlePg/>
          <w:docGrid w:linePitch="360"/>
        </w:sectPr>
      </w:pPr>
    </w:p>
    <w:p w14:paraId="5000D7BC" w14:textId="1F803731" w:rsidR="00F05512" w:rsidRPr="0049716C" w:rsidRDefault="00F05512" w:rsidP="00DF4BB0">
      <w:pPr>
        <w:pStyle w:val="Titre2"/>
        <w:spacing w:before="0" w:after="0" w:line="276" w:lineRule="auto"/>
        <w:ind w:left="426" w:hanging="426"/>
        <w:rPr>
          <w:sz w:val="24"/>
        </w:rPr>
      </w:pPr>
      <w:bookmarkStart w:id="14" w:name="_Toc152082909"/>
      <w:r w:rsidRPr="0049716C">
        <w:rPr>
          <w:sz w:val="24"/>
        </w:rPr>
        <w:lastRenderedPageBreak/>
        <w:t>Plan de trésorerie de l’année 1</w:t>
      </w:r>
      <w:bookmarkEnd w:id="14"/>
    </w:p>
    <w:p w14:paraId="09606E7A" w14:textId="168442AE" w:rsidR="00AE4E2D" w:rsidRDefault="002A781C" w:rsidP="00AE4E2D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Bahnschrift Light" w:hAnsi="Bahnschrift Light" w:cs="Calibri Light"/>
          <w:color w:val="363435"/>
          <w:w w:val="106"/>
        </w:rPr>
      </w:pPr>
      <w:r w:rsidRPr="002A781C">
        <w:rPr>
          <w:noProof/>
        </w:rPr>
        <w:drawing>
          <wp:anchor distT="0" distB="0" distL="114300" distR="114300" simplePos="0" relativeHeight="251705344" behindDoc="0" locked="0" layoutInCell="1" allowOverlap="1" wp14:anchorId="366C5F2B" wp14:editId="36332540">
            <wp:simplePos x="0" y="0"/>
            <wp:positionH relativeFrom="column">
              <wp:posOffset>-799465</wp:posOffset>
            </wp:positionH>
            <wp:positionV relativeFrom="paragraph">
              <wp:posOffset>354965</wp:posOffset>
            </wp:positionV>
            <wp:extent cx="10314940" cy="3860800"/>
            <wp:effectExtent l="0" t="0" r="0" b="6350"/>
            <wp:wrapSquare wrapText="bothSides"/>
            <wp:docPr id="11038782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94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E2D">
        <w:rPr>
          <w:rFonts w:ascii="Bahnschrift Light" w:hAnsi="Bahnschrift Light" w:cs="Calibri Light"/>
          <w:color w:val="363435"/>
          <w:w w:val="106"/>
        </w:rPr>
        <w:t>Le plan de trésorerie sur la première année d’activité se présentera comme suit :</w:t>
      </w:r>
    </w:p>
    <w:p w14:paraId="6D025996" w14:textId="1D5D11E5" w:rsidR="003C2999" w:rsidRPr="00026882" w:rsidRDefault="003C2999" w:rsidP="00AE4E2D">
      <w:pPr>
        <w:spacing w:before="120" w:line="360" w:lineRule="auto"/>
        <w:jc w:val="both"/>
        <w:rPr>
          <w:rFonts w:ascii="Bahnschrift Light" w:hAnsi="Bahnschrift Light"/>
          <w:sz w:val="2"/>
        </w:rPr>
      </w:pPr>
    </w:p>
    <w:p w14:paraId="58DE182E" w14:textId="4C217671" w:rsidR="00655567" w:rsidRDefault="0099054B" w:rsidP="00AE4E2D">
      <w:pPr>
        <w:spacing w:before="120" w:line="360" w:lineRule="auto"/>
        <w:jc w:val="both"/>
        <w:rPr>
          <w:rFonts w:ascii="Bahnschrift Light" w:hAnsi="Bahnschrift Light"/>
        </w:rPr>
        <w:sectPr w:rsidR="00655567" w:rsidSect="00305F97">
          <w:pgSz w:w="16838" w:h="11906" w:orient="landscape"/>
          <w:pgMar w:top="993" w:right="1134" w:bottom="1418" w:left="1418" w:header="709" w:footer="709" w:gutter="0"/>
          <w:cols w:space="708"/>
          <w:titlePg/>
          <w:docGrid w:linePitch="360"/>
        </w:sectPr>
      </w:pPr>
      <w:r>
        <w:rPr>
          <w:rFonts w:ascii="Bahnschrift Light" w:hAnsi="Bahnschrift Light"/>
        </w:rPr>
        <w:t>L</w:t>
      </w:r>
      <w:r w:rsidR="00AE4E2D" w:rsidRPr="00B92F18">
        <w:rPr>
          <w:rFonts w:ascii="Bahnschrift Light" w:hAnsi="Bahnschrift Light"/>
        </w:rPr>
        <w:t>e remboursement des échéances de paiement du financement sollicité sera négocié avec un différé d</w:t>
      </w:r>
      <w:r w:rsidR="00E653E0">
        <w:rPr>
          <w:rFonts w:ascii="Bahnschrift Light" w:hAnsi="Bahnschrift Light"/>
        </w:rPr>
        <w:t xml:space="preserve">e </w:t>
      </w:r>
      <w:r w:rsidR="00EA4EED">
        <w:rPr>
          <w:rFonts w:ascii="Bahnschrift Light" w:hAnsi="Bahnschrift Light"/>
          <w:b/>
        </w:rPr>
        <w:t>5</w:t>
      </w:r>
      <w:r w:rsidR="00AE4E2D" w:rsidRPr="00E653E0">
        <w:rPr>
          <w:rFonts w:ascii="Bahnschrift Light" w:hAnsi="Bahnschrift Light"/>
          <w:b/>
        </w:rPr>
        <w:t xml:space="preserve"> mois</w:t>
      </w:r>
      <w:r w:rsidR="00AE4E2D">
        <w:rPr>
          <w:rFonts w:ascii="Bahnschrift Light" w:hAnsi="Bahnschrift Light"/>
        </w:rPr>
        <w:t xml:space="preserve"> de paiement de l’emprunt</w:t>
      </w:r>
      <w:r w:rsidR="00AE4E2D" w:rsidRPr="00886005">
        <w:rPr>
          <w:rFonts w:ascii="Bahnschrift Light" w:hAnsi="Bahnschrift Light"/>
        </w:rPr>
        <w:t>.</w:t>
      </w:r>
    </w:p>
    <w:p w14:paraId="31BC20D1" w14:textId="77777777" w:rsidR="008A7E99" w:rsidRPr="00EB53BE" w:rsidRDefault="008A7E99" w:rsidP="008A7E99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Bahnschrift Light" w:hAnsi="Bahnschrift Light" w:cs="Calibri Light"/>
          <w:b/>
          <w:color w:val="363435"/>
          <w:w w:val="106"/>
          <w:sz w:val="2"/>
        </w:rPr>
      </w:pPr>
    </w:p>
    <w:p w14:paraId="263A99AE" w14:textId="77777777" w:rsidR="00AD5CEA" w:rsidRPr="00F05512" w:rsidRDefault="00AD5CEA" w:rsidP="00AD5CEA">
      <w:pPr>
        <w:pStyle w:val="Titre2"/>
        <w:spacing w:before="0" w:after="0" w:line="360" w:lineRule="auto"/>
        <w:ind w:left="426" w:hanging="426"/>
        <w:rPr>
          <w:sz w:val="24"/>
        </w:rPr>
      </w:pPr>
      <w:bookmarkStart w:id="15" w:name="_Toc152082910"/>
      <w:r w:rsidRPr="00F05512">
        <w:rPr>
          <w:sz w:val="24"/>
        </w:rPr>
        <w:t>Le plan de financement (sur les 3 premières années)</w:t>
      </w:r>
      <w:bookmarkEnd w:id="15"/>
    </w:p>
    <w:p w14:paraId="31266102" w14:textId="77777777" w:rsidR="00AD5CEA" w:rsidRPr="00D069EC" w:rsidRDefault="00AD5CEA" w:rsidP="00AD5CEA">
      <w:pPr>
        <w:spacing w:after="0"/>
        <w:rPr>
          <w:rFonts w:ascii="Bahnschrift Light" w:hAnsi="Bahnschrift Light" w:cs="Calibri Light"/>
          <w:b/>
          <w:color w:val="363435"/>
          <w:w w:val="106"/>
          <w:sz w:val="2"/>
        </w:rPr>
      </w:pPr>
    </w:p>
    <w:tbl>
      <w:tblPr>
        <w:tblW w:w="10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262"/>
        <w:gridCol w:w="1244"/>
        <w:gridCol w:w="1244"/>
        <w:gridCol w:w="1836"/>
        <w:gridCol w:w="1659"/>
        <w:gridCol w:w="1619"/>
      </w:tblGrid>
      <w:tr w:rsidR="008F1B2E" w:rsidRPr="008F1B2E" w14:paraId="71C3211F" w14:textId="77777777" w:rsidTr="008F1B2E">
        <w:trPr>
          <w:trHeight w:val="254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2AC4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91F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F748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A02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13F8BB4D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2024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D9D9D9"/>
            <w:noWrap/>
            <w:vAlign w:val="center"/>
            <w:hideMark/>
          </w:tcPr>
          <w:p w14:paraId="48363404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2025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65C63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Année 2026</w:t>
            </w:r>
          </w:p>
        </w:tc>
      </w:tr>
      <w:tr w:rsidR="008F1B2E" w:rsidRPr="008F1B2E" w14:paraId="643E46DF" w14:textId="77777777" w:rsidTr="008F1B2E">
        <w:trPr>
          <w:trHeight w:val="254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9653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D5EE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D4E3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08F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314D95A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1E321A6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8983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8F1B2E" w:rsidRPr="008F1B2E" w14:paraId="55317FE4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C283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  Immobilisations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EBD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5F30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DB843C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2 945 000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6CDCCB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1 000 000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4046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2 500 000   </w:t>
            </w:r>
          </w:p>
        </w:tc>
      </w:tr>
      <w:tr w:rsidR="008F1B2E" w:rsidRPr="008F1B2E" w14:paraId="5915210E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2C16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Acquisition des stocks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352A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58B0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715E8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02113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ADCB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F1B2E" w:rsidRPr="008F1B2E" w14:paraId="5157A9FE" w14:textId="77777777" w:rsidTr="008F1B2E">
        <w:trPr>
          <w:trHeight w:val="254"/>
        </w:trPr>
        <w:tc>
          <w:tcPr>
            <w:tcW w:w="39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0DE6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du Besoin en fonds de roulement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F50A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45B3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  12 452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C6455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3 736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0DCA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3 736   </w:t>
            </w:r>
          </w:p>
        </w:tc>
      </w:tr>
      <w:tr w:rsidR="008F1B2E" w:rsidRPr="008F1B2E" w14:paraId="53238F4F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442D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Remboursement d'emprunts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3017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AF9A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3B190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1 940 400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FBCA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2 371 600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642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2 156 000   </w:t>
            </w:r>
          </w:p>
        </w:tc>
      </w:tr>
      <w:tr w:rsidR="008F1B2E" w:rsidRPr="008F1B2E" w14:paraId="69F4D83A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3D9F6C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besoins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199DEB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CC163D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A7E0224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4 897 852  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4F251311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3 375 336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953E8" w14:textId="77777777" w:rsidR="008F1B2E" w:rsidRPr="008F1B2E" w:rsidRDefault="008F1B2E" w:rsidP="008F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4 659 736   </w:t>
            </w:r>
          </w:p>
        </w:tc>
      </w:tr>
      <w:tr w:rsidR="008F1B2E" w:rsidRPr="008F1B2E" w14:paraId="5EF62957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06F4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Apport personnel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F55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30E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0F3D1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 718 667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7DBD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FA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F1B2E" w:rsidRPr="008F1B2E" w14:paraId="270B24C3" w14:textId="77777777" w:rsidTr="008F1B2E">
        <w:trPr>
          <w:trHeight w:val="254"/>
        </w:trPr>
        <w:tc>
          <w:tcPr>
            <w:tcW w:w="14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CB5E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Emprunts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A0B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3A1E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6DBD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AA12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6 468 000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56FE6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16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8F1B2E" w:rsidRPr="008F1B2E" w14:paraId="33F58BAF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E6AF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Capacité d'auto-financement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829D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C654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D8A1D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2 013 519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84F48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3 419 525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15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4 264 187   </w:t>
            </w:r>
          </w:p>
        </w:tc>
      </w:tr>
      <w:tr w:rsidR="008F1B2E" w:rsidRPr="008F1B2E" w14:paraId="5C870E97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FC93AF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Total des ressources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BA9BFC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FECC51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2BF11AFD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9 200 186  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5BA53466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3 419 525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81ABF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4 264 187   </w:t>
            </w:r>
          </w:p>
        </w:tc>
      </w:tr>
      <w:tr w:rsidR="008F1B2E" w:rsidRPr="008F1B2E" w14:paraId="5A93F306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A4C6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Variation de trésorerie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2BAE" w14:textId="77777777" w:rsidR="008F1B2E" w:rsidRPr="008F1B2E" w:rsidRDefault="008F1B2E" w:rsidP="008F1B2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6D55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3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8156C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4 302 334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A84E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                  44 189  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ACB7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-               395 549   </w:t>
            </w:r>
          </w:p>
        </w:tc>
      </w:tr>
      <w:tr w:rsidR="008F1B2E" w:rsidRPr="008F1B2E" w14:paraId="3CE847D8" w14:textId="77777777" w:rsidTr="008F1B2E">
        <w:trPr>
          <w:trHeight w:val="254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DF017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Solde de trésorerie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486610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8024E4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011417B2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    4 302 334  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D9D9D9"/>
            <w:noWrap/>
            <w:vAlign w:val="bottom"/>
            <w:hideMark/>
          </w:tcPr>
          <w:p w14:paraId="7ADDCB79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 4 346 523   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3C98F" w14:textId="77777777" w:rsidR="008F1B2E" w:rsidRPr="008F1B2E" w:rsidRDefault="008F1B2E" w:rsidP="008F1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F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 3 950 974   </w:t>
            </w:r>
          </w:p>
        </w:tc>
      </w:tr>
    </w:tbl>
    <w:p w14:paraId="2835F99A" w14:textId="5D8E596A" w:rsidR="00195448" w:rsidRPr="00135E76" w:rsidRDefault="00195448" w:rsidP="00034D84">
      <w:pPr>
        <w:rPr>
          <w:rFonts w:ascii="Bahnschrift Light" w:hAnsi="Bahnschrift Light"/>
        </w:rPr>
      </w:pPr>
    </w:p>
    <w:sectPr w:rsidR="00195448" w:rsidRPr="00135E76" w:rsidSect="00305F97">
      <w:headerReference w:type="first" r:id="rId19"/>
      <w:footerReference w:type="first" r:id="rId20"/>
      <w:pgSz w:w="11906" w:h="16838"/>
      <w:pgMar w:top="1134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88E3" w14:textId="77777777" w:rsidR="00305F97" w:rsidRDefault="00305F97" w:rsidP="00975667">
      <w:pPr>
        <w:spacing w:after="0" w:line="240" w:lineRule="auto"/>
      </w:pPr>
      <w:r>
        <w:separator/>
      </w:r>
    </w:p>
  </w:endnote>
  <w:endnote w:type="continuationSeparator" w:id="0">
    <w:p w14:paraId="225109E0" w14:textId="77777777" w:rsidR="00305F97" w:rsidRDefault="00305F97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845910716"/>
      <w:docPartObj>
        <w:docPartGallery w:val="Page Numbers (Bottom of Page)"/>
        <w:docPartUnique/>
      </w:docPartObj>
    </w:sdtPr>
    <w:sdtContent>
      <w:p w14:paraId="3ECB7CB3" w14:textId="40312596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8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641238121"/>
      <w:docPartObj>
        <w:docPartGallery w:val="Page Numbers (Bottom of Page)"/>
        <w:docPartUnique/>
      </w:docPartObj>
    </w:sdtPr>
    <w:sdtContent>
      <w:p w14:paraId="5640A6DF" w14:textId="58FF4ED6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9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002060"/>
      </w:rPr>
      <w:id w:val="1273359388"/>
      <w:docPartObj>
        <w:docPartGallery w:val="Page Numbers (Bottom of Page)"/>
        <w:docPartUnique/>
      </w:docPartObj>
    </w:sdtPr>
    <w:sdtContent>
      <w:p w14:paraId="6463398B" w14:textId="77777777" w:rsidR="008A09E0" w:rsidRPr="00533E62" w:rsidRDefault="008A09E0" w:rsidP="00533E62">
        <w:pPr>
          <w:pStyle w:val="Pieddepage"/>
          <w:jc w:val="right"/>
          <w:rPr>
            <w:rFonts w:ascii="Century Gothic" w:hAnsi="Century Gothic"/>
            <w:color w:val="002060"/>
          </w:rPr>
        </w:pPr>
        <w:r w:rsidRPr="00533E62">
          <w:rPr>
            <w:rFonts w:ascii="Century Gothic" w:hAnsi="Century Gothic"/>
            <w:color w:val="002060"/>
          </w:rPr>
          <w:t xml:space="preserve">Page | </w:t>
        </w:r>
        <w:r w:rsidRPr="00533E62">
          <w:rPr>
            <w:rFonts w:ascii="Century Gothic" w:hAnsi="Century Gothic"/>
            <w:color w:val="002060"/>
          </w:rPr>
          <w:fldChar w:fldCharType="begin"/>
        </w:r>
        <w:r w:rsidRPr="00533E62">
          <w:rPr>
            <w:rFonts w:ascii="Century Gothic" w:hAnsi="Century Gothic"/>
            <w:color w:val="002060"/>
          </w:rPr>
          <w:instrText>PAGE   \* MERGEFORMAT</w:instrText>
        </w:r>
        <w:r w:rsidRPr="00533E62">
          <w:rPr>
            <w:rFonts w:ascii="Century Gothic" w:hAnsi="Century Gothic"/>
            <w:color w:val="002060"/>
          </w:rPr>
          <w:fldChar w:fldCharType="separate"/>
        </w:r>
        <w:r w:rsidR="00310467">
          <w:rPr>
            <w:rFonts w:ascii="Century Gothic" w:hAnsi="Century Gothic"/>
            <w:noProof/>
            <w:color w:val="002060"/>
          </w:rPr>
          <w:t>10</w:t>
        </w:r>
        <w:r w:rsidRPr="00533E62">
          <w:rPr>
            <w:rFonts w:ascii="Century Gothic" w:hAnsi="Century Gothic"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17C3" w14:textId="77777777" w:rsidR="00305F97" w:rsidRDefault="00305F97" w:rsidP="00975667">
      <w:pPr>
        <w:spacing w:after="0" w:line="240" w:lineRule="auto"/>
      </w:pPr>
      <w:r>
        <w:separator/>
      </w:r>
    </w:p>
  </w:footnote>
  <w:footnote w:type="continuationSeparator" w:id="0">
    <w:p w14:paraId="74E7853C" w14:textId="77777777" w:rsidR="00305F97" w:rsidRDefault="00305F97" w:rsidP="0097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9C68" w14:textId="6C29A7BA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-1927645997"/>
        <w:placeholder>
          <w:docPart w:val="C829EBCD6940410B9486B1DA8511C4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522058713"/>
        <w:placeholder>
          <w:docPart w:val="6C7609BD6DC24CD395B45F7607441B04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46143">
          <w:t>[Nom de l’auteur]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F9E8" w14:textId="6238CA12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67530666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 w:rsidRPr="00533E62">
          <w:rPr>
            <w:rFonts w:ascii="Century Gothic" w:hAnsi="Century Gothic"/>
            <w:color w:val="4F81BD" w:themeColor="accent1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  <w:lang w:val="fr-CI"/>
        </w:rPr>
        <w:alias w:val="Auteur"/>
        <w:tag w:val=""/>
        <w:id w:val="613868063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46143">
          <w:rPr>
            <w:rFonts w:ascii="Century Gothic" w:hAnsi="Century Gothic"/>
            <w:color w:val="4F81BD" w:themeColor="accent1"/>
            <w:lang w:val="fr-CI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9F63" w14:textId="4F7BA6EB" w:rsidR="008A09E0" w:rsidRPr="00533E62" w:rsidRDefault="00000000" w:rsidP="00533E62">
    <w:pPr>
      <w:pStyle w:val="En-tte"/>
      <w:jc w:val="right"/>
      <w:rPr>
        <w:rFonts w:ascii="Century Gothic" w:hAnsi="Century Gothic"/>
        <w:color w:val="4F81BD" w:themeColor="accent1"/>
      </w:rPr>
    </w:pPr>
    <w:sdt>
      <w:sdtPr>
        <w:rPr>
          <w:rFonts w:ascii="Century Gothic" w:hAnsi="Century Gothic"/>
          <w:color w:val="4F81BD" w:themeColor="accent1"/>
        </w:rPr>
        <w:alias w:val="Titre"/>
        <w:tag w:val=""/>
        <w:id w:val="16852435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09E0">
          <w:rPr>
            <w:rFonts w:ascii="Century Gothic" w:hAnsi="Century Gothic"/>
            <w:color w:val="4F81BD" w:themeColor="accent1"/>
            <w:lang w:val="fr-CI"/>
          </w:rPr>
          <w:t>Plan d’Affaires</w:t>
        </w:r>
      </w:sdtContent>
    </w:sdt>
    <w:r w:rsidR="008A09E0" w:rsidRPr="00533E62">
      <w:rPr>
        <w:rFonts w:ascii="Century Gothic" w:hAnsi="Century Gothic"/>
        <w:color w:val="4F81BD" w:themeColor="accent1"/>
      </w:rPr>
      <w:t xml:space="preserve"> | </w:t>
    </w:r>
    <w:sdt>
      <w:sdtPr>
        <w:rPr>
          <w:rFonts w:ascii="Century Gothic" w:hAnsi="Century Gothic"/>
          <w:color w:val="4F81BD" w:themeColor="accent1"/>
        </w:rPr>
        <w:alias w:val="Auteur"/>
        <w:tag w:val=""/>
        <w:id w:val="255798939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46143">
          <w:rPr>
            <w:rFonts w:ascii="Century Gothic" w:hAnsi="Century Gothic"/>
            <w:color w:val="4F81BD" w:themeColor="accent1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734"/>
    <w:multiLevelType w:val="hybridMultilevel"/>
    <w:tmpl w:val="EF787C0A"/>
    <w:lvl w:ilvl="0" w:tplc="58B6D8DA">
      <w:numFmt w:val="bullet"/>
      <w:lvlText w:val="-"/>
      <w:lvlJc w:val="left"/>
      <w:pPr>
        <w:ind w:left="360" w:hanging="360"/>
      </w:pPr>
      <w:rPr>
        <w:rFonts w:ascii="Bahnschrift Light" w:eastAsiaTheme="majorEastAsia" w:hAnsi="Bahnschrift Light" w:cs="Calibri Light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87A85"/>
    <w:multiLevelType w:val="multilevel"/>
    <w:tmpl w:val="3A8A0EB6"/>
    <w:lvl w:ilvl="0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)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CA7CD5"/>
    <w:multiLevelType w:val="hybridMultilevel"/>
    <w:tmpl w:val="59F68372"/>
    <w:lvl w:ilvl="0" w:tplc="B4E67254">
      <w:start w:val="4"/>
      <w:numFmt w:val="bullet"/>
      <w:lvlText w:val="-"/>
      <w:lvlJc w:val="left"/>
      <w:pPr>
        <w:ind w:left="720" w:hanging="360"/>
      </w:pPr>
      <w:rPr>
        <w:rFonts w:ascii="Bahnschrift Light" w:eastAsiaTheme="majorEastAsia" w:hAnsi="Bahnschrift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92A21"/>
    <w:multiLevelType w:val="hybridMultilevel"/>
    <w:tmpl w:val="49D269D0"/>
    <w:lvl w:ilvl="0" w:tplc="4470F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2239">
    <w:abstractNumId w:val="1"/>
  </w:num>
  <w:num w:numId="2" w16cid:durableId="70785536">
    <w:abstractNumId w:val="0"/>
  </w:num>
  <w:num w:numId="3" w16cid:durableId="520901597">
    <w:abstractNumId w:val="2"/>
  </w:num>
  <w:num w:numId="4" w16cid:durableId="81109829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7"/>
    <w:rsid w:val="00001E17"/>
    <w:rsid w:val="00002C51"/>
    <w:rsid w:val="00002D5A"/>
    <w:rsid w:val="00003403"/>
    <w:rsid w:val="00004B4F"/>
    <w:rsid w:val="00006562"/>
    <w:rsid w:val="00006880"/>
    <w:rsid w:val="0001019A"/>
    <w:rsid w:val="00011793"/>
    <w:rsid w:val="00012227"/>
    <w:rsid w:val="0001229A"/>
    <w:rsid w:val="0001240B"/>
    <w:rsid w:val="00012C76"/>
    <w:rsid w:val="00013CF0"/>
    <w:rsid w:val="000160EE"/>
    <w:rsid w:val="00021482"/>
    <w:rsid w:val="0002223C"/>
    <w:rsid w:val="000257A0"/>
    <w:rsid w:val="0002627A"/>
    <w:rsid w:val="00026882"/>
    <w:rsid w:val="00026C90"/>
    <w:rsid w:val="00026DEB"/>
    <w:rsid w:val="000271B2"/>
    <w:rsid w:val="00030264"/>
    <w:rsid w:val="00033CB3"/>
    <w:rsid w:val="00034D84"/>
    <w:rsid w:val="000369CA"/>
    <w:rsid w:val="00036BD0"/>
    <w:rsid w:val="00041A35"/>
    <w:rsid w:val="00042803"/>
    <w:rsid w:val="000439C3"/>
    <w:rsid w:val="00043E29"/>
    <w:rsid w:val="000440B1"/>
    <w:rsid w:val="000451F3"/>
    <w:rsid w:val="00046524"/>
    <w:rsid w:val="00047E6E"/>
    <w:rsid w:val="00050A84"/>
    <w:rsid w:val="000513FE"/>
    <w:rsid w:val="00051A4E"/>
    <w:rsid w:val="000520F3"/>
    <w:rsid w:val="000526EF"/>
    <w:rsid w:val="00052F58"/>
    <w:rsid w:val="00053D9B"/>
    <w:rsid w:val="000542F6"/>
    <w:rsid w:val="00055042"/>
    <w:rsid w:val="000622BD"/>
    <w:rsid w:val="00063E0B"/>
    <w:rsid w:val="00065865"/>
    <w:rsid w:val="00067018"/>
    <w:rsid w:val="000702B7"/>
    <w:rsid w:val="0007035D"/>
    <w:rsid w:val="00070412"/>
    <w:rsid w:val="00072B63"/>
    <w:rsid w:val="00072EBB"/>
    <w:rsid w:val="00073A5E"/>
    <w:rsid w:val="000757DC"/>
    <w:rsid w:val="00080412"/>
    <w:rsid w:val="000805A4"/>
    <w:rsid w:val="00082E95"/>
    <w:rsid w:val="00086234"/>
    <w:rsid w:val="00086282"/>
    <w:rsid w:val="00087908"/>
    <w:rsid w:val="00092B41"/>
    <w:rsid w:val="00093394"/>
    <w:rsid w:val="000952CC"/>
    <w:rsid w:val="0009603F"/>
    <w:rsid w:val="000979E8"/>
    <w:rsid w:val="00097E06"/>
    <w:rsid w:val="000A109A"/>
    <w:rsid w:val="000A16F9"/>
    <w:rsid w:val="000A229B"/>
    <w:rsid w:val="000A40BB"/>
    <w:rsid w:val="000A7005"/>
    <w:rsid w:val="000A7EB9"/>
    <w:rsid w:val="000B0D67"/>
    <w:rsid w:val="000B1D1C"/>
    <w:rsid w:val="000B329B"/>
    <w:rsid w:val="000B32B5"/>
    <w:rsid w:val="000C0AFF"/>
    <w:rsid w:val="000C0BF9"/>
    <w:rsid w:val="000C1284"/>
    <w:rsid w:val="000C2606"/>
    <w:rsid w:val="000C40A1"/>
    <w:rsid w:val="000C4354"/>
    <w:rsid w:val="000C4675"/>
    <w:rsid w:val="000C5530"/>
    <w:rsid w:val="000C69AB"/>
    <w:rsid w:val="000C6EC6"/>
    <w:rsid w:val="000D100A"/>
    <w:rsid w:val="000D228B"/>
    <w:rsid w:val="000D5D65"/>
    <w:rsid w:val="000E04F2"/>
    <w:rsid w:val="000E1550"/>
    <w:rsid w:val="000E2330"/>
    <w:rsid w:val="000E3DE8"/>
    <w:rsid w:val="000E54B8"/>
    <w:rsid w:val="000E56CC"/>
    <w:rsid w:val="000E5848"/>
    <w:rsid w:val="000E6306"/>
    <w:rsid w:val="000E6F10"/>
    <w:rsid w:val="000F0501"/>
    <w:rsid w:val="000F4BA1"/>
    <w:rsid w:val="000F4C7B"/>
    <w:rsid w:val="000F769C"/>
    <w:rsid w:val="000F7D5B"/>
    <w:rsid w:val="00100918"/>
    <w:rsid w:val="0010133F"/>
    <w:rsid w:val="00101750"/>
    <w:rsid w:val="00102524"/>
    <w:rsid w:val="00104691"/>
    <w:rsid w:val="00104EA3"/>
    <w:rsid w:val="001053E6"/>
    <w:rsid w:val="0011091C"/>
    <w:rsid w:val="001123E3"/>
    <w:rsid w:val="0011310D"/>
    <w:rsid w:val="0011583D"/>
    <w:rsid w:val="00116EE3"/>
    <w:rsid w:val="00120500"/>
    <w:rsid w:val="00120AE7"/>
    <w:rsid w:val="0012184E"/>
    <w:rsid w:val="00122062"/>
    <w:rsid w:val="00123D17"/>
    <w:rsid w:val="00126961"/>
    <w:rsid w:val="00127C16"/>
    <w:rsid w:val="00130562"/>
    <w:rsid w:val="0013428D"/>
    <w:rsid w:val="0013599C"/>
    <w:rsid w:val="00135B33"/>
    <w:rsid w:val="00135E76"/>
    <w:rsid w:val="001375A8"/>
    <w:rsid w:val="001377EA"/>
    <w:rsid w:val="00141719"/>
    <w:rsid w:val="00143AD3"/>
    <w:rsid w:val="00144F0B"/>
    <w:rsid w:val="00147B77"/>
    <w:rsid w:val="00151443"/>
    <w:rsid w:val="001515F9"/>
    <w:rsid w:val="001525AC"/>
    <w:rsid w:val="001528E4"/>
    <w:rsid w:val="001532FA"/>
    <w:rsid w:val="00154080"/>
    <w:rsid w:val="001552DA"/>
    <w:rsid w:val="00156407"/>
    <w:rsid w:val="00156F63"/>
    <w:rsid w:val="00157A0C"/>
    <w:rsid w:val="00160B2D"/>
    <w:rsid w:val="00161469"/>
    <w:rsid w:val="0016179A"/>
    <w:rsid w:val="00161803"/>
    <w:rsid w:val="00164221"/>
    <w:rsid w:val="00164379"/>
    <w:rsid w:val="0016467F"/>
    <w:rsid w:val="00164F33"/>
    <w:rsid w:val="0016504C"/>
    <w:rsid w:val="0016634A"/>
    <w:rsid w:val="0016715B"/>
    <w:rsid w:val="00170F03"/>
    <w:rsid w:val="00170F65"/>
    <w:rsid w:val="00170F77"/>
    <w:rsid w:val="00172B94"/>
    <w:rsid w:val="00173F90"/>
    <w:rsid w:val="001741F0"/>
    <w:rsid w:val="0017451D"/>
    <w:rsid w:val="00174E5D"/>
    <w:rsid w:val="00175C9A"/>
    <w:rsid w:val="0017613D"/>
    <w:rsid w:val="00177422"/>
    <w:rsid w:val="001774C7"/>
    <w:rsid w:val="00180402"/>
    <w:rsid w:val="00181BA9"/>
    <w:rsid w:val="00181C68"/>
    <w:rsid w:val="001834F7"/>
    <w:rsid w:val="00185A45"/>
    <w:rsid w:val="0019112E"/>
    <w:rsid w:val="0019255F"/>
    <w:rsid w:val="00194ED0"/>
    <w:rsid w:val="00195448"/>
    <w:rsid w:val="00196077"/>
    <w:rsid w:val="00197395"/>
    <w:rsid w:val="00197722"/>
    <w:rsid w:val="001A0B82"/>
    <w:rsid w:val="001A12E4"/>
    <w:rsid w:val="001A1DFC"/>
    <w:rsid w:val="001A2DA0"/>
    <w:rsid w:val="001A52EF"/>
    <w:rsid w:val="001B03BC"/>
    <w:rsid w:val="001B4898"/>
    <w:rsid w:val="001B4F63"/>
    <w:rsid w:val="001B59F8"/>
    <w:rsid w:val="001B606A"/>
    <w:rsid w:val="001B7E49"/>
    <w:rsid w:val="001B7F3C"/>
    <w:rsid w:val="001C053D"/>
    <w:rsid w:val="001C0C01"/>
    <w:rsid w:val="001C0D31"/>
    <w:rsid w:val="001C1245"/>
    <w:rsid w:val="001C2A00"/>
    <w:rsid w:val="001C36A0"/>
    <w:rsid w:val="001C510A"/>
    <w:rsid w:val="001C6DA2"/>
    <w:rsid w:val="001C7714"/>
    <w:rsid w:val="001D3FE6"/>
    <w:rsid w:val="001D5429"/>
    <w:rsid w:val="001D56A5"/>
    <w:rsid w:val="001D57AB"/>
    <w:rsid w:val="001D5DDF"/>
    <w:rsid w:val="001D751A"/>
    <w:rsid w:val="001E2E2D"/>
    <w:rsid w:val="001E3AE9"/>
    <w:rsid w:val="001E3FC9"/>
    <w:rsid w:val="001E5A5A"/>
    <w:rsid w:val="001E636B"/>
    <w:rsid w:val="001F3AD6"/>
    <w:rsid w:val="001F761B"/>
    <w:rsid w:val="002003BC"/>
    <w:rsid w:val="0020078A"/>
    <w:rsid w:val="002023C7"/>
    <w:rsid w:val="0020263C"/>
    <w:rsid w:val="002033D0"/>
    <w:rsid w:val="00204E99"/>
    <w:rsid w:val="002058C7"/>
    <w:rsid w:val="002065F8"/>
    <w:rsid w:val="00206F29"/>
    <w:rsid w:val="002074B5"/>
    <w:rsid w:val="00210330"/>
    <w:rsid w:val="0021060B"/>
    <w:rsid w:val="002114DB"/>
    <w:rsid w:val="00212295"/>
    <w:rsid w:val="00213329"/>
    <w:rsid w:val="00215B52"/>
    <w:rsid w:val="002173D8"/>
    <w:rsid w:val="00222188"/>
    <w:rsid w:val="00222D56"/>
    <w:rsid w:val="00223F29"/>
    <w:rsid w:val="0022654F"/>
    <w:rsid w:val="00227446"/>
    <w:rsid w:val="00230A74"/>
    <w:rsid w:val="00233454"/>
    <w:rsid w:val="0023372A"/>
    <w:rsid w:val="00234CF9"/>
    <w:rsid w:val="00234DC8"/>
    <w:rsid w:val="0023629C"/>
    <w:rsid w:val="002430CF"/>
    <w:rsid w:val="00244D77"/>
    <w:rsid w:val="0024544C"/>
    <w:rsid w:val="0024590F"/>
    <w:rsid w:val="00247891"/>
    <w:rsid w:val="00247B68"/>
    <w:rsid w:val="0025066A"/>
    <w:rsid w:val="002518E7"/>
    <w:rsid w:val="00254049"/>
    <w:rsid w:val="00254D7D"/>
    <w:rsid w:val="00257458"/>
    <w:rsid w:val="00257799"/>
    <w:rsid w:val="00262393"/>
    <w:rsid w:val="002635B0"/>
    <w:rsid w:val="002642A4"/>
    <w:rsid w:val="00264A1D"/>
    <w:rsid w:val="00267BC2"/>
    <w:rsid w:val="002711F7"/>
    <w:rsid w:val="00271218"/>
    <w:rsid w:val="002749C2"/>
    <w:rsid w:val="002755C3"/>
    <w:rsid w:val="0027569B"/>
    <w:rsid w:val="00275A9B"/>
    <w:rsid w:val="00275E4C"/>
    <w:rsid w:val="002769BF"/>
    <w:rsid w:val="00277162"/>
    <w:rsid w:val="002771CF"/>
    <w:rsid w:val="00277629"/>
    <w:rsid w:val="0028173B"/>
    <w:rsid w:val="002845F2"/>
    <w:rsid w:val="00284D13"/>
    <w:rsid w:val="00286DCA"/>
    <w:rsid w:val="0029240C"/>
    <w:rsid w:val="00292B1A"/>
    <w:rsid w:val="002948A7"/>
    <w:rsid w:val="00295353"/>
    <w:rsid w:val="00295ACC"/>
    <w:rsid w:val="002A1390"/>
    <w:rsid w:val="002A2249"/>
    <w:rsid w:val="002A659A"/>
    <w:rsid w:val="002A68A6"/>
    <w:rsid w:val="002A781C"/>
    <w:rsid w:val="002A7845"/>
    <w:rsid w:val="002B016F"/>
    <w:rsid w:val="002B02CD"/>
    <w:rsid w:val="002B04E6"/>
    <w:rsid w:val="002B11AC"/>
    <w:rsid w:val="002B163A"/>
    <w:rsid w:val="002B27C1"/>
    <w:rsid w:val="002B46E3"/>
    <w:rsid w:val="002B5323"/>
    <w:rsid w:val="002B5B84"/>
    <w:rsid w:val="002B6986"/>
    <w:rsid w:val="002B6C3D"/>
    <w:rsid w:val="002C01F8"/>
    <w:rsid w:val="002C1891"/>
    <w:rsid w:val="002C23A3"/>
    <w:rsid w:val="002C6195"/>
    <w:rsid w:val="002C723A"/>
    <w:rsid w:val="002D0FF2"/>
    <w:rsid w:val="002D2764"/>
    <w:rsid w:val="002D2922"/>
    <w:rsid w:val="002E0AD7"/>
    <w:rsid w:val="002E2A34"/>
    <w:rsid w:val="002E2F84"/>
    <w:rsid w:val="002E3126"/>
    <w:rsid w:val="002E51E7"/>
    <w:rsid w:val="002E6619"/>
    <w:rsid w:val="002E6B0A"/>
    <w:rsid w:val="002E7E1D"/>
    <w:rsid w:val="002F09BE"/>
    <w:rsid w:val="002F0A8D"/>
    <w:rsid w:val="002F109A"/>
    <w:rsid w:val="002F2153"/>
    <w:rsid w:val="002F21EB"/>
    <w:rsid w:val="002F70FA"/>
    <w:rsid w:val="00300134"/>
    <w:rsid w:val="00301417"/>
    <w:rsid w:val="0030247E"/>
    <w:rsid w:val="00302E9C"/>
    <w:rsid w:val="00303872"/>
    <w:rsid w:val="00304749"/>
    <w:rsid w:val="00305F97"/>
    <w:rsid w:val="00306218"/>
    <w:rsid w:val="00310467"/>
    <w:rsid w:val="00311B15"/>
    <w:rsid w:val="003130D4"/>
    <w:rsid w:val="0031348A"/>
    <w:rsid w:val="003142E6"/>
    <w:rsid w:val="00315A45"/>
    <w:rsid w:val="00315FBD"/>
    <w:rsid w:val="003171AC"/>
    <w:rsid w:val="003202A6"/>
    <w:rsid w:val="003232F1"/>
    <w:rsid w:val="00325C2C"/>
    <w:rsid w:val="00326BC2"/>
    <w:rsid w:val="00330D55"/>
    <w:rsid w:val="0033143C"/>
    <w:rsid w:val="003315EA"/>
    <w:rsid w:val="00332F36"/>
    <w:rsid w:val="00333B89"/>
    <w:rsid w:val="003340E6"/>
    <w:rsid w:val="003362DC"/>
    <w:rsid w:val="0033675B"/>
    <w:rsid w:val="00337250"/>
    <w:rsid w:val="003378C9"/>
    <w:rsid w:val="00337EF5"/>
    <w:rsid w:val="00340028"/>
    <w:rsid w:val="00341B36"/>
    <w:rsid w:val="00342A42"/>
    <w:rsid w:val="00343717"/>
    <w:rsid w:val="003478C8"/>
    <w:rsid w:val="00347D8C"/>
    <w:rsid w:val="0035112C"/>
    <w:rsid w:val="003523FB"/>
    <w:rsid w:val="003540AF"/>
    <w:rsid w:val="0035465F"/>
    <w:rsid w:val="00354AE4"/>
    <w:rsid w:val="00354C6C"/>
    <w:rsid w:val="00357214"/>
    <w:rsid w:val="00357812"/>
    <w:rsid w:val="00357E17"/>
    <w:rsid w:val="0036097B"/>
    <w:rsid w:val="00361197"/>
    <w:rsid w:val="0036391A"/>
    <w:rsid w:val="0036416C"/>
    <w:rsid w:val="0036614F"/>
    <w:rsid w:val="00367A18"/>
    <w:rsid w:val="00367ACC"/>
    <w:rsid w:val="00370127"/>
    <w:rsid w:val="00373273"/>
    <w:rsid w:val="0037514B"/>
    <w:rsid w:val="003751BA"/>
    <w:rsid w:val="003762B8"/>
    <w:rsid w:val="00376C3F"/>
    <w:rsid w:val="0037764D"/>
    <w:rsid w:val="00377D09"/>
    <w:rsid w:val="00377E7B"/>
    <w:rsid w:val="003812B0"/>
    <w:rsid w:val="003820BA"/>
    <w:rsid w:val="00384B19"/>
    <w:rsid w:val="003863FA"/>
    <w:rsid w:val="00394F44"/>
    <w:rsid w:val="003960D1"/>
    <w:rsid w:val="003A0BB5"/>
    <w:rsid w:val="003A1BC4"/>
    <w:rsid w:val="003A29AC"/>
    <w:rsid w:val="003A2BCA"/>
    <w:rsid w:val="003A4B9D"/>
    <w:rsid w:val="003A656B"/>
    <w:rsid w:val="003A6DEE"/>
    <w:rsid w:val="003A734B"/>
    <w:rsid w:val="003A7A2D"/>
    <w:rsid w:val="003A7F10"/>
    <w:rsid w:val="003B0304"/>
    <w:rsid w:val="003B044B"/>
    <w:rsid w:val="003B0AEC"/>
    <w:rsid w:val="003B260C"/>
    <w:rsid w:val="003B423D"/>
    <w:rsid w:val="003B7E11"/>
    <w:rsid w:val="003C077D"/>
    <w:rsid w:val="003C269F"/>
    <w:rsid w:val="003C2744"/>
    <w:rsid w:val="003C2825"/>
    <w:rsid w:val="003C2999"/>
    <w:rsid w:val="003C2EEF"/>
    <w:rsid w:val="003D0494"/>
    <w:rsid w:val="003D1FA5"/>
    <w:rsid w:val="003D27C6"/>
    <w:rsid w:val="003D2A69"/>
    <w:rsid w:val="003D3AF4"/>
    <w:rsid w:val="003D628D"/>
    <w:rsid w:val="003D6CD2"/>
    <w:rsid w:val="003E09A7"/>
    <w:rsid w:val="003E1980"/>
    <w:rsid w:val="003E21B8"/>
    <w:rsid w:val="003E2516"/>
    <w:rsid w:val="003E409A"/>
    <w:rsid w:val="003E4252"/>
    <w:rsid w:val="003E5D34"/>
    <w:rsid w:val="003E62BA"/>
    <w:rsid w:val="003E65C4"/>
    <w:rsid w:val="003E70D1"/>
    <w:rsid w:val="003E7E31"/>
    <w:rsid w:val="003F0A08"/>
    <w:rsid w:val="003F14AA"/>
    <w:rsid w:val="003F2349"/>
    <w:rsid w:val="003F5042"/>
    <w:rsid w:val="003F5F11"/>
    <w:rsid w:val="003F6CD7"/>
    <w:rsid w:val="003F78C9"/>
    <w:rsid w:val="00402AE4"/>
    <w:rsid w:val="00403DAB"/>
    <w:rsid w:val="00403E39"/>
    <w:rsid w:val="00404654"/>
    <w:rsid w:val="00405882"/>
    <w:rsid w:val="00406BAA"/>
    <w:rsid w:val="00410495"/>
    <w:rsid w:val="004114B6"/>
    <w:rsid w:val="00415140"/>
    <w:rsid w:val="004169DE"/>
    <w:rsid w:val="004215C1"/>
    <w:rsid w:val="00422345"/>
    <w:rsid w:val="00423B9D"/>
    <w:rsid w:val="00423DC8"/>
    <w:rsid w:val="00424C11"/>
    <w:rsid w:val="00426D29"/>
    <w:rsid w:val="0043137E"/>
    <w:rsid w:val="00431C92"/>
    <w:rsid w:val="00433305"/>
    <w:rsid w:val="0043387F"/>
    <w:rsid w:val="004345EF"/>
    <w:rsid w:val="0043476F"/>
    <w:rsid w:val="0043504F"/>
    <w:rsid w:val="00437E93"/>
    <w:rsid w:val="0044109E"/>
    <w:rsid w:val="0044133C"/>
    <w:rsid w:val="00441539"/>
    <w:rsid w:val="00442822"/>
    <w:rsid w:val="004435C5"/>
    <w:rsid w:val="0044380E"/>
    <w:rsid w:val="00443AD5"/>
    <w:rsid w:val="004443E0"/>
    <w:rsid w:val="0044466E"/>
    <w:rsid w:val="0044650D"/>
    <w:rsid w:val="004467FE"/>
    <w:rsid w:val="004475A3"/>
    <w:rsid w:val="00453362"/>
    <w:rsid w:val="00453381"/>
    <w:rsid w:val="00453AF0"/>
    <w:rsid w:val="00455114"/>
    <w:rsid w:val="00456B7D"/>
    <w:rsid w:val="004603C9"/>
    <w:rsid w:val="004604B3"/>
    <w:rsid w:val="0046090D"/>
    <w:rsid w:val="0046094C"/>
    <w:rsid w:val="0046587F"/>
    <w:rsid w:val="00465E67"/>
    <w:rsid w:val="00467B65"/>
    <w:rsid w:val="004703A5"/>
    <w:rsid w:val="004719B9"/>
    <w:rsid w:val="004720BF"/>
    <w:rsid w:val="00472914"/>
    <w:rsid w:val="00474049"/>
    <w:rsid w:val="00474326"/>
    <w:rsid w:val="004749E9"/>
    <w:rsid w:val="00474D8A"/>
    <w:rsid w:val="00475286"/>
    <w:rsid w:val="0047728F"/>
    <w:rsid w:val="00480D57"/>
    <w:rsid w:val="004862FD"/>
    <w:rsid w:val="004878CF"/>
    <w:rsid w:val="00490D11"/>
    <w:rsid w:val="00494193"/>
    <w:rsid w:val="00494AB3"/>
    <w:rsid w:val="004960F3"/>
    <w:rsid w:val="004968FE"/>
    <w:rsid w:val="004A34CA"/>
    <w:rsid w:val="004A3F96"/>
    <w:rsid w:val="004A4FAA"/>
    <w:rsid w:val="004A5D04"/>
    <w:rsid w:val="004A5E55"/>
    <w:rsid w:val="004A7B10"/>
    <w:rsid w:val="004B0C53"/>
    <w:rsid w:val="004B1827"/>
    <w:rsid w:val="004B41AB"/>
    <w:rsid w:val="004C04CE"/>
    <w:rsid w:val="004C293D"/>
    <w:rsid w:val="004C30EF"/>
    <w:rsid w:val="004C49E7"/>
    <w:rsid w:val="004D05D5"/>
    <w:rsid w:val="004D1BED"/>
    <w:rsid w:val="004D50BD"/>
    <w:rsid w:val="004D55BD"/>
    <w:rsid w:val="004D5ABE"/>
    <w:rsid w:val="004D5FF6"/>
    <w:rsid w:val="004E012B"/>
    <w:rsid w:val="004E0349"/>
    <w:rsid w:val="004E3765"/>
    <w:rsid w:val="004E3D90"/>
    <w:rsid w:val="004E7CAF"/>
    <w:rsid w:val="004F0587"/>
    <w:rsid w:val="004F0B53"/>
    <w:rsid w:val="004F2D9C"/>
    <w:rsid w:val="004F3155"/>
    <w:rsid w:val="004F58CF"/>
    <w:rsid w:val="004F7770"/>
    <w:rsid w:val="004F79F8"/>
    <w:rsid w:val="00500006"/>
    <w:rsid w:val="00500DA1"/>
    <w:rsid w:val="00502025"/>
    <w:rsid w:val="00502926"/>
    <w:rsid w:val="005035BD"/>
    <w:rsid w:val="00505CE9"/>
    <w:rsid w:val="005064E2"/>
    <w:rsid w:val="00506945"/>
    <w:rsid w:val="00507216"/>
    <w:rsid w:val="005118CC"/>
    <w:rsid w:val="00512794"/>
    <w:rsid w:val="00513BA1"/>
    <w:rsid w:val="00514616"/>
    <w:rsid w:val="0051477D"/>
    <w:rsid w:val="00516D80"/>
    <w:rsid w:val="0052041C"/>
    <w:rsid w:val="00522444"/>
    <w:rsid w:val="00526D14"/>
    <w:rsid w:val="00527590"/>
    <w:rsid w:val="005278AB"/>
    <w:rsid w:val="00531E47"/>
    <w:rsid w:val="0053289F"/>
    <w:rsid w:val="00533E62"/>
    <w:rsid w:val="00534B02"/>
    <w:rsid w:val="005355CF"/>
    <w:rsid w:val="00536546"/>
    <w:rsid w:val="00536A9C"/>
    <w:rsid w:val="00540C77"/>
    <w:rsid w:val="005419D9"/>
    <w:rsid w:val="00542652"/>
    <w:rsid w:val="005440B1"/>
    <w:rsid w:val="00544DF1"/>
    <w:rsid w:val="00545791"/>
    <w:rsid w:val="005459ED"/>
    <w:rsid w:val="00547825"/>
    <w:rsid w:val="00547F42"/>
    <w:rsid w:val="00553FF0"/>
    <w:rsid w:val="00554484"/>
    <w:rsid w:val="005577E7"/>
    <w:rsid w:val="00560C66"/>
    <w:rsid w:val="00561C63"/>
    <w:rsid w:val="005636A0"/>
    <w:rsid w:val="005636A3"/>
    <w:rsid w:val="00563BF6"/>
    <w:rsid w:val="0056668D"/>
    <w:rsid w:val="00570FAC"/>
    <w:rsid w:val="005723AF"/>
    <w:rsid w:val="00572D62"/>
    <w:rsid w:val="0057414E"/>
    <w:rsid w:val="00574180"/>
    <w:rsid w:val="00577DCF"/>
    <w:rsid w:val="005805D6"/>
    <w:rsid w:val="00581D36"/>
    <w:rsid w:val="00583F9A"/>
    <w:rsid w:val="00585138"/>
    <w:rsid w:val="00585594"/>
    <w:rsid w:val="00586777"/>
    <w:rsid w:val="0059142F"/>
    <w:rsid w:val="00592714"/>
    <w:rsid w:val="00594E74"/>
    <w:rsid w:val="005952C4"/>
    <w:rsid w:val="0059746B"/>
    <w:rsid w:val="005A00E9"/>
    <w:rsid w:val="005A01E2"/>
    <w:rsid w:val="005A1B6D"/>
    <w:rsid w:val="005A2D6D"/>
    <w:rsid w:val="005A2F5E"/>
    <w:rsid w:val="005A3755"/>
    <w:rsid w:val="005A6B75"/>
    <w:rsid w:val="005A6DE9"/>
    <w:rsid w:val="005A7310"/>
    <w:rsid w:val="005A7721"/>
    <w:rsid w:val="005A7D07"/>
    <w:rsid w:val="005B110E"/>
    <w:rsid w:val="005B72C6"/>
    <w:rsid w:val="005B7E6C"/>
    <w:rsid w:val="005C1512"/>
    <w:rsid w:val="005C58D9"/>
    <w:rsid w:val="005C5E6F"/>
    <w:rsid w:val="005C6B98"/>
    <w:rsid w:val="005C7BE8"/>
    <w:rsid w:val="005D1378"/>
    <w:rsid w:val="005D1826"/>
    <w:rsid w:val="005D1C66"/>
    <w:rsid w:val="005D2579"/>
    <w:rsid w:val="005D3316"/>
    <w:rsid w:val="005D4AFA"/>
    <w:rsid w:val="005D68B0"/>
    <w:rsid w:val="005E192F"/>
    <w:rsid w:val="005E31DD"/>
    <w:rsid w:val="005E422E"/>
    <w:rsid w:val="005E605F"/>
    <w:rsid w:val="005E626F"/>
    <w:rsid w:val="005E7B92"/>
    <w:rsid w:val="005F0494"/>
    <w:rsid w:val="005F09D5"/>
    <w:rsid w:val="005F1357"/>
    <w:rsid w:val="005F1E9B"/>
    <w:rsid w:val="005F2A6A"/>
    <w:rsid w:val="005F2BA7"/>
    <w:rsid w:val="005F360F"/>
    <w:rsid w:val="005F4EF9"/>
    <w:rsid w:val="005F6B7B"/>
    <w:rsid w:val="005F6F28"/>
    <w:rsid w:val="00600315"/>
    <w:rsid w:val="006007CE"/>
    <w:rsid w:val="006044B5"/>
    <w:rsid w:val="006119F4"/>
    <w:rsid w:val="00612AA8"/>
    <w:rsid w:val="00612F24"/>
    <w:rsid w:val="006135DD"/>
    <w:rsid w:val="0061442B"/>
    <w:rsid w:val="006150B8"/>
    <w:rsid w:val="006160A3"/>
    <w:rsid w:val="00616993"/>
    <w:rsid w:val="00616D8F"/>
    <w:rsid w:val="00617A0E"/>
    <w:rsid w:val="00621669"/>
    <w:rsid w:val="00623FD0"/>
    <w:rsid w:val="0062422A"/>
    <w:rsid w:val="0062589A"/>
    <w:rsid w:val="00626B2B"/>
    <w:rsid w:val="006271A9"/>
    <w:rsid w:val="00627675"/>
    <w:rsid w:val="00627A0B"/>
    <w:rsid w:val="006306ED"/>
    <w:rsid w:val="00630BBF"/>
    <w:rsid w:val="00632018"/>
    <w:rsid w:val="0063436B"/>
    <w:rsid w:val="006349BC"/>
    <w:rsid w:val="006379A6"/>
    <w:rsid w:val="00641461"/>
    <w:rsid w:val="0064180B"/>
    <w:rsid w:val="00642749"/>
    <w:rsid w:val="00643F4D"/>
    <w:rsid w:val="00644DE6"/>
    <w:rsid w:val="006466AE"/>
    <w:rsid w:val="00652DE1"/>
    <w:rsid w:val="00653CCE"/>
    <w:rsid w:val="00653D52"/>
    <w:rsid w:val="00655399"/>
    <w:rsid w:val="00655567"/>
    <w:rsid w:val="00656144"/>
    <w:rsid w:val="00656C9A"/>
    <w:rsid w:val="00657D11"/>
    <w:rsid w:val="006620FE"/>
    <w:rsid w:val="00662A8F"/>
    <w:rsid w:val="00662CAA"/>
    <w:rsid w:val="006648CB"/>
    <w:rsid w:val="00664F35"/>
    <w:rsid w:val="00666BB2"/>
    <w:rsid w:val="00667034"/>
    <w:rsid w:val="00673337"/>
    <w:rsid w:val="00676D61"/>
    <w:rsid w:val="00680340"/>
    <w:rsid w:val="0068053F"/>
    <w:rsid w:val="00681678"/>
    <w:rsid w:val="00681C6F"/>
    <w:rsid w:val="00682B11"/>
    <w:rsid w:val="006832B7"/>
    <w:rsid w:val="00683B5D"/>
    <w:rsid w:val="00686869"/>
    <w:rsid w:val="00687462"/>
    <w:rsid w:val="00690B95"/>
    <w:rsid w:val="00694B35"/>
    <w:rsid w:val="0069635E"/>
    <w:rsid w:val="00696D29"/>
    <w:rsid w:val="006A0035"/>
    <w:rsid w:val="006A62C9"/>
    <w:rsid w:val="006A646F"/>
    <w:rsid w:val="006A76F3"/>
    <w:rsid w:val="006A7C71"/>
    <w:rsid w:val="006B104C"/>
    <w:rsid w:val="006B237B"/>
    <w:rsid w:val="006B25BD"/>
    <w:rsid w:val="006B334B"/>
    <w:rsid w:val="006B41A6"/>
    <w:rsid w:val="006C05F8"/>
    <w:rsid w:val="006C2A64"/>
    <w:rsid w:val="006C4D09"/>
    <w:rsid w:val="006C4E81"/>
    <w:rsid w:val="006C71F0"/>
    <w:rsid w:val="006D117C"/>
    <w:rsid w:val="006D23BD"/>
    <w:rsid w:val="006D3D6A"/>
    <w:rsid w:val="006D493C"/>
    <w:rsid w:val="006D7D88"/>
    <w:rsid w:val="006E0CFF"/>
    <w:rsid w:val="006E2413"/>
    <w:rsid w:val="006E455A"/>
    <w:rsid w:val="006E561F"/>
    <w:rsid w:val="006E5D4F"/>
    <w:rsid w:val="006E6EF9"/>
    <w:rsid w:val="006F121F"/>
    <w:rsid w:val="006F1FD3"/>
    <w:rsid w:val="006F25CA"/>
    <w:rsid w:val="006F2CF4"/>
    <w:rsid w:val="006F467A"/>
    <w:rsid w:val="006F6013"/>
    <w:rsid w:val="00700243"/>
    <w:rsid w:val="00700660"/>
    <w:rsid w:val="00701EAA"/>
    <w:rsid w:val="00702C07"/>
    <w:rsid w:val="00706CF7"/>
    <w:rsid w:val="00710B38"/>
    <w:rsid w:val="007117D6"/>
    <w:rsid w:val="007135F4"/>
    <w:rsid w:val="00713B5C"/>
    <w:rsid w:val="007148D6"/>
    <w:rsid w:val="00720279"/>
    <w:rsid w:val="00722621"/>
    <w:rsid w:val="007228C9"/>
    <w:rsid w:val="007250BA"/>
    <w:rsid w:val="0072593C"/>
    <w:rsid w:val="0073025D"/>
    <w:rsid w:val="00730A5B"/>
    <w:rsid w:val="00731B89"/>
    <w:rsid w:val="00732C28"/>
    <w:rsid w:val="00732E9F"/>
    <w:rsid w:val="0073368F"/>
    <w:rsid w:val="00733C75"/>
    <w:rsid w:val="00734023"/>
    <w:rsid w:val="00735CF1"/>
    <w:rsid w:val="00736ED9"/>
    <w:rsid w:val="0073747B"/>
    <w:rsid w:val="00741F6C"/>
    <w:rsid w:val="007429E0"/>
    <w:rsid w:val="00744566"/>
    <w:rsid w:val="00744DA3"/>
    <w:rsid w:val="00744F61"/>
    <w:rsid w:val="00744FAD"/>
    <w:rsid w:val="007459F8"/>
    <w:rsid w:val="007504E4"/>
    <w:rsid w:val="007523AC"/>
    <w:rsid w:val="00752C30"/>
    <w:rsid w:val="00754E2B"/>
    <w:rsid w:val="00756C7E"/>
    <w:rsid w:val="00756FC7"/>
    <w:rsid w:val="00761AAA"/>
    <w:rsid w:val="00761BC6"/>
    <w:rsid w:val="0076221D"/>
    <w:rsid w:val="00764988"/>
    <w:rsid w:val="00765B98"/>
    <w:rsid w:val="00766379"/>
    <w:rsid w:val="00766F9F"/>
    <w:rsid w:val="00767601"/>
    <w:rsid w:val="00770390"/>
    <w:rsid w:val="007709C5"/>
    <w:rsid w:val="007712DE"/>
    <w:rsid w:val="00771D26"/>
    <w:rsid w:val="00775ABC"/>
    <w:rsid w:val="00776F6D"/>
    <w:rsid w:val="00780A95"/>
    <w:rsid w:val="00780F2A"/>
    <w:rsid w:val="007825DA"/>
    <w:rsid w:val="0078267A"/>
    <w:rsid w:val="007829BE"/>
    <w:rsid w:val="00782BA7"/>
    <w:rsid w:val="0078395E"/>
    <w:rsid w:val="007842E6"/>
    <w:rsid w:val="00785389"/>
    <w:rsid w:val="00787C6B"/>
    <w:rsid w:val="00790FA3"/>
    <w:rsid w:val="00791708"/>
    <w:rsid w:val="00793C08"/>
    <w:rsid w:val="00795B8A"/>
    <w:rsid w:val="00795DAB"/>
    <w:rsid w:val="007A0E9C"/>
    <w:rsid w:val="007A14DF"/>
    <w:rsid w:val="007A2A0A"/>
    <w:rsid w:val="007A311A"/>
    <w:rsid w:val="007A4FA2"/>
    <w:rsid w:val="007A5CD1"/>
    <w:rsid w:val="007A5E45"/>
    <w:rsid w:val="007A66F7"/>
    <w:rsid w:val="007A7A80"/>
    <w:rsid w:val="007B4F53"/>
    <w:rsid w:val="007B7B5F"/>
    <w:rsid w:val="007C08C1"/>
    <w:rsid w:val="007C0D17"/>
    <w:rsid w:val="007C21CA"/>
    <w:rsid w:val="007C2CFE"/>
    <w:rsid w:val="007C3053"/>
    <w:rsid w:val="007D027C"/>
    <w:rsid w:val="007D2589"/>
    <w:rsid w:val="007D302B"/>
    <w:rsid w:val="007D33CD"/>
    <w:rsid w:val="007D4D80"/>
    <w:rsid w:val="007D62AB"/>
    <w:rsid w:val="007D6EF5"/>
    <w:rsid w:val="007D7104"/>
    <w:rsid w:val="007D7418"/>
    <w:rsid w:val="007E00B8"/>
    <w:rsid w:val="007E0927"/>
    <w:rsid w:val="007E0A89"/>
    <w:rsid w:val="007E1C26"/>
    <w:rsid w:val="007E1D1E"/>
    <w:rsid w:val="007E271F"/>
    <w:rsid w:val="007E3CF2"/>
    <w:rsid w:val="007E49A2"/>
    <w:rsid w:val="007E60F0"/>
    <w:rsid w:val="007E725E"/>
    <w:rsid w:val="007E77BA"/>
    <w:rsid w:val="007E7D56"/>
    <w:rsid w:val="007F10CD"/>
    <w:rsid w:val="007F3A94"/>
    <w:rsid w:val="007F413B"/>
    <w:rsid w:val="007F4E3D"/>
    <w:rsid w:val="007F52CC"/>
    <w:rsid w:val="007F65CD"/>
    <w:rsid w:val="007F7B57"/>
    <w:rsid w:val="00800486"/>
    <w:rsid w:val="00800D94"/>
    <w:rsid w:val="0080685E"/>
    <w:rsid w:val="00806CB9"/>
    <w:rsid w:val="00807660"/>
    <w:rsid w:val="008079E2"/>
    <w:rsid w:val="00807B45"/>
    <w:rsid w:val="00810329"/>
    <w:rsid w:val="00811339"/>
    <w:rsid w:val="00813CC8"/>
    <w:rsid w:val="008141B0"/>
    <w:rsid w:val="00814F49"/>
    <w:rsid w:val="00821468"/>
    <w:rsid w:val="00826887"/>
    <w:rsid w:val="00830373"/>
    <w:rsid w:val="00830BA9"/>
    <w:rsid w:val="00831182"/>
    <w:rsid w:val="0083261B"/>
    <w:rsid w:val="00832FA2"/>
    <w:rsid w:val="00834502"/>
    <w:rsid w:val="00834819"/>
    <w:rsid w:val="0083713C"/>
    <w:rsid w:val="00837EC3"/>
    <w:rsid w:val="00841CA5"/>
    <w:rsid w:val="00842060"/>
    <w:rsid w:val="00842EF4"/>
    <w:rsid w:val="008434A3"/>
    <w:rsid w:val="00843E11"/>
    <w:rsid w:val="00845F0E"/>
    <w:rsid w:val="00851AAE"/>
    <w:rsid w:val="00851E55"/>
    <w:rsid w:val="008533FA"/>
    <w:rsid w:val="0085492D"/>
    <w:rsid w:val="00856041"/>
    <w:rsid w:val="00861978"/>
    <w:rsid w:val="00861B70"/>
    <w:rsid w:val="00863571"/>
    <w:rsid w:val="0086669C"/>
    <w:rsid w:val="00867ACF"/>
    <w:rsid w:val="008702AD"/>
    <w:rsid w:val="008747E6"/>
    <w:rsid w:val="00875994"/>
    <w:rsid w:val="008776A4"/>
    <w:rsid w:val="00880A82"/>
    <w:rsid w:val="0088278A"/>
    <w:rsid w:val="00882B00"/>
    <w:rsid w:val="008844AA"/>
    <w:rsid w:val="00885C7F"/>
    <w:rsid w:val="00886005"/>
    <w:rsid w:val="008879D7"/>
    <w:rsid w:val="00891E95"/>
    <w:rsid w:val="0089252E"/>
    <w:rsid w:val="008947EE"/>
    <w:rsid w:val="00895342"/>
    <w:rsid w:val="0089577B"/>
    <w:rsid w:val="008958BE"/>
    <w:rsid w:val="0089680C"/>
    <w:rsid w:val="0089703F"/>
    <w:rsid w:val="008977E7"/>
    <w:rsid w:val="008A09E0"/>
    <w:rsid w:val="008A0CE6"/>
    <w:rsid w:val="008A136B"/>
    <w:rsid w:val="008A29FE"/>
    <w:rsid w:val="008A3176"/>
    <w:rsid w:val="008A4C17"/>
    <w:rsid w:val="008A70F9"/>
    <w:rsid w:val="008A7BF5"/>
    <w:rsid w:val="008A7E99"/>
    <w:rsid w:val="008B0D16"/>
    <w:rsid w:val="008B3D3B"/>
    <w:rsid w:val="008B473D"/>
    <w:rsid w:val="008B4F67"/>
    <w:rsid w:val="008B629C"/>
    <w:rsid w:val="008B68EB"/>
    <w:rsid w:val="008B6D8E"/>
    <w:rsid w:val="008B762A"/>
    <w:rsid w:val="008C0B5B"/>
    <w:rsid w:val="008C0C52"/>
    <w:rsid w:val="008C14AE"/>
    <w:rsid w:val="008C1B7C"/>
    <w:rsid w:val="008C22DF"/>
    <w:rsid w:val="008C239A"/>
    <w:rsid w:val="008C3358"/>
    <w:rsid w:val="008C41F8"/>
    <w:rsid w:val="008C6F2B"/>
    <w:rsid w:val="008C78E5"/>
    <w:rsid w:val="008D05DD"/>
    <w:rsid w:val="008D3BAC"/>
    <w:rsid w:val="008D3DFE"/>
    <w:rsid w:val="008D4A92"/>
    <w:rsid w:val="008D4E5F"/>
    <w:rsid w:val="008D60C6"/>
    <w:rsid w:val="008D7925"/>
    <w:rsid w:val="008D7FEB"/>
    <w:rsid w:val="008E2BA8"/>
    <w:rsid w:val="008E3D0E"/>
    <w:rsid w:val="008E45F0"/>
    <w:rsid w:val="008E47B7"/>
    <w:rsid w:val="008E5034"/>
    <w:rsid w:val="008E54B5"/>
    <w:rsid w:val="008E675C"/>
    <w:rsid w:val="008E7A2B"/>
    <w:rsid w:val="008F1B2E"/>
    <w:rsid w:val="008F435D"/>
    <w:rsid w:val="008F5280"/>
    <w:rsid w:val="008F66E8"/>
    <w:rsid w:val="008F71C9"/>
    <w:rsid w:val="00901C96"/>
    <w:rsid w:val="009027D3"/>
    <w:rsid w:val="00903AB1"/>
    <w:rsid w:val="009043F1"/>
    <w:rsid w:val="00910568"/>
    <w:rsid w:val="00911822"/>
    <w:rsid w:val="00911C4F"/>
    <w:rsid w:val="009152B4"/>
    <w:rsid w:val="00915B36"/>
    <w:rsid w:val="00917B6F"/>
    <w:rsid w:val="00920208"/>
    <w:rsid w:val="00924DBA"/>
    <w:rsid w:val="00924DEF"/>
    <w:rsid w:val="009266A9"/>
    <w:rsid w:val="009267F3"/>
    <w:rsid w:val="009277C0"/>
    <w:rsid w:val="009277C6"/>
    <w:rsid w:val="00927C49"/>
    <w:rsid w:val="009302C4"/>
    <w:rsid w:val="0093044C"/>
    <w:rsid w:val="0093178F"/>
    <w:rsid w:val="0093301B"/>
    <w:rsid w:val="00933B0F"/>
    <w:rsid w:val="00937305"/>
    <w:rsid w:val="00937FBD"/>
    <w:rsid w:val="009428D7"/>
    <w:rsid w:val="009442ED"/>
    <w:rsid w:val="0094436F"/>
    <w:rsid w:val="00944808"/>
    <w:rsid w:val="009452F3"/>
    <w:rsid w:val="009470F8"/>
    <w:rsid w:val="0095109B"/>
    <w:rsid w:val="00951D7D"/>
    <w:rsid w:val="00954949"/>
    <w:rsid w:val="0095524F"/>
    <w:rsid w:val="00955D52"/>
    <w:rsid w:val="00957C4C"/>
    <w:rsid w:val="00960484"/>
    <w:rsid w:val="009606ED"/>
    <w:rsid w:val="0096162B"/>
    <w:rsid w:val="00961FB1"/>
    <w:rsid w:val="00964634"/>
    <w:rsid w:val="00967728"/>
    <w:rsid w:val="009705E5"/>
    <w:rsid w:val="00970BD0"/>
    <w:rsid w:val="009713A0"/>
    <w:rsid w:val="0097274E"/>
    <w:rsid w:val="009727BA"/>
    <w:rsid w:val="00973AEB"/>
    <w:rsid w:val="00974837"/>
    <w:rsid w:val="00975667"/>
    <w:rsid w:val="00975A34"/>
    <w:rsid w:val="0097765A"/>
    <w:rsid w:val="009800A7"/>
    <w:rsid w:val="00980DBC"/>
    <w:rsid w:val="0098130B"/>
    <w:rsid w:val="009813B9"/>
    <w:rsid w:val="00981F45"/>
    <w:rsid w:val="009826E7"/>
    <w:rsid w:val="00982A9A"/>
    <w:rsid w:val="009831C8"/>
    <w:rsid w:val="0098389A"/>
    <w:rsid w:val="0098476A"/>
    <w:rsid w:val="00986076"/>
    <w:rsid w:val="0099054B"/>
    <w:rsid w:val="0099071E"/>
    <w:rsid w:val="00990BF9"/>
    <w:rsid w:val="00990C1A"/>
    <w:rsid w:val="00992A72"/>
    <w:rsid w:val="00993B05"/>
    <w:rsid w:val="009962EA"/>
    <w:rsid w:val="00996C20"/>
    <w:rsid w:val="009A1B01"/>
    <w:rsid w:val="009A2A07"/>
    <w:rsid w:val="009A568E"/>
    <w:rsid w:val="009A77DE"/>
    <w:rsid w:val="009B0886"/>
    <w:rsid w:val="009B0944"/>
    <w:rsid w:val="009B2334"/>
    <w:rsid w:val="009B251A"/>
    <w:rsid w:val="009B40AE"/>
    <w:rsid w:val="009B4FEC"/>
    <w:rsid w:val="009C1659"/>
    <w:rsid w:val="009C48F7"/>
    <w:rsid w:val="009C6219"/>
    <w:rsid w:val="009C6A6A"/>
    <w:rsid w:val="009D3EF9"/>
    <w:rsid w:val="009D5973"/>
    <w:rsid w:val="009D5FCC"/>
    <w:rsid w:val="009D63E3"/>
    <w:rsid w:val="009D6502"/>
    <w:rsid w:val="009E2CDF"/>
    <w:rsid w:val="009E3018"/>
    <w:rsid w:val="009E3CF6"/>
    <w:rsid w:val="009E3E21"/>
    <w:rsid w:val="009E4164"/>
    <w:rsid w:val="009E439F"/>
    <w:rsid w:val="009E44E3"/>
    <w:rsid w:val="009E4E48"/>
    <w:rsid w:val="009E6932"/>
    <w:rsid w:val="009E7964"/>
    <w:rsid w:val="009F139E"/>
    <w:rsid w:val="009F2404"/>
    <w:rsid w:val="009F6502"/>
    <w:rsid w:val="009F6ECB"/>
    <w:rsid w:val="009F7D49"/>
    <w:rsid w:val="00A00512"/>
    <w:rsid w:val="00A02966"/>
    <w:rsid w:val="00A02D94"/>
    <w:rsid w:val="00A03017"/>
    <w:rsid w:val="00A051EA"/>
    <w:rsid w:val="00A05563"/>
    <w:rsid w:val="00A07E67"/>
    <w:rsid w:val="00A11D6F"/>
    <w:rsid w:val="00A11FBB"/>
    <w:rsid w:val="00A127BB"/>
    <w:rsid w:val="00A13836"/>
    <w:rsid w:val="00A1562D"/>
    <w:rsid w:val="00A15695"/>
    <w:rsid w:val="00A1602A"/>
    <w:rsid w:val="00A16089"/>
    <w:rsid w:val="00A173B7"/>
    <w:rsid w:val="00A216F3"/>
    <w:rsid w:val="00A21D65"/>
    <w:rsid w:val="00A258D7"/>
    <w:rsid w:val="00A26B1E"/>
    <w:rsid w:val="00A279FF"/>
    <w:rsid w:val="00A32878"/>
    <w:rsid w:val="00A338A1"/>
    <w:rsid w:val="00A34F3E"/>
    <w:rsid w:val="00A4421E"/>
    <w:rsid w:val="00A44298"/>
    <w:rsid w:val="00A44A52"/>
    <w:rsid w:val="00A44F39"/>
    <w:rsid w:val="00A46EF3"/>
    <w:rsid w:val="00A47A7D"/>
    <w:rsid w:val="00A50C10"/>
    <w:rsid w:val="00A5315B"/>
    <w:rsid w:val="00A544E4"/>
    <w:rsid w:val="00A548F5"/>
    <w:rsid w:val="00A54CDD"/>
    <w:rsid w:val="00A55F2A"/>
    <w:rsid w:val="00A561A0"/>
    <w:rsid w:val="00A564F9"/>
    <w:rsid w:val="00A57F30"/>
    <w:rsid w:val="00A60D38"/>
    <w:rsid w:val="00A63298"/>
    <w:rsid w:val="00A646FC"/>
    <w:rsid w:val="00A64B16"/>
    <w:rsid w:val="00A65341"/>
    <w:rsid w:val="00A66F4B"/>
    <w:rsid w:val="00A67826"/>
    <w:rsid w:val="00A7019E"/>
    <w:rsid w:val="00A70BE6"/>
    <w:rsid w:val="00A71965"/>
    <w:rsid w:val="00A71A76"/>
    <w:rsid w:val="00A7293E"/>
    <w:rsid w:val="00A74D23"/>
    <w:rsid w:val="00A772A7"/>
    <w:rsid w:val="00A8019C"/>
    <w:rsid w:val="00A80277"/>
    <w:rsid w:val="00A823E6"/>
    <w:rsid w:val="00A852C3"/>
    <w:rsid w:val="00A857D9"/>
    <w:rsid w:val="00A87011"/>
    <w:rsid w:val="00A87F43"/>
    <w:rsid w:val="00A907A6"/>
    <w:rsid w:val="00A9239B"/>
    <w:rsid w:val="00A93521"/>
    <w:rsid w:val="00A94905"/>
    <w:rsid w:val="00A94DDD"/>
    <w:rsid w:val="00A95218"/>
    <w:rsid w:val="00AA02E0"/>
    <w:rsid w:val="00AA15BA"/>
    <w:rsid w:val="00AA2CB0"/>
    <w:rsid w:val="00AA5BF4"/>
    <w:rsid w:val="00AA5EBF"/>
    <w:rsid w:val="00AA6B3F"/>
    <w:rsid w:val="00AA7CA5"/>
    <w:rsid w:val="00AB0893"/>
    <w:rsid w:val="00AB0CF9"/>
    <w:rsid w:val="00AB1197"/>
    <w:rsid w:val="00AB3015"/>
    <w:rsid w:val="00AB3192"/>
    <w:rsid w:val="00AB359D"/>
    <w:rsid w:val="00AB5387"/>
    <w:rsid w:val="00AB76B4"/>
    <w:rsid w:val="00AC0E0B"/>
    <w:rsid w:val="00AC166B"/>
    <w:rsid w:val="00AC1811"/>
    <w:rsid w:val="00AC2347"/>
    <w:rsid w:val="00AC2527"/>
    <w:rsid w:val="00AC56AB"/>
    <w:rsid w:val="00AC6444"/>
    <w:rsid w:val="00AC739A"/>
    <w:rsid w:val="00AD07BA"/>
    <w:rsid w:val="00AD1E29"/>
    <w:rsid w:val="00AD36EC"/>
    <w:rsid w:val="00AD396D"/>
    <w:rsid w:val="00AD3A5E"/>
    <w:rsid w:val="00AD3E85"/>
    <w:rsid w:val="00AD5BCC"/>
    <w:rsid w:val="00AD5CEA"/>
    <w:rsid w:val="00AD6AB4"/>
    <w:rsid w:val="00AE05A0"/>
    <w:rsid w:val="00AE0C96"/>
    <w:rsid w:val="00AE0EFF"/>
    <w:rsid w:val="00AE0F37"/>
    <w:rsid w:val="00AE219A"/>
    <w:rsid w:val="00AE3AF1"/>
    <w:rsid w:val="00AE3B08"/>
    <w:rsid w:val="00AE4CEE"/>
    <w:rsid w:val="00AE4E2D"/>
    <w:rsid w:val="00AF1762"/>
    <w:rsid w:val="00AF3F1C"/>
    <w:rsid w:val="00AF4362"/>
    <w:rsid w:val="00AF44DE"/>
    <w:rsid w:val="00AF4D32"/>
    <w:rsid w:val="00AF5E1E"/>
    <w:rsid w:val="00AF7051"/>
    <w:rsid w:val="00B00702"/>
    <w:rsid w:val="00B0223A"/>
    <w:rsid w:val="00B02E60"/>
    <w:rsid w:val="00B04666"/>
    <w:rsid w:val="00B06432"/>
    <w:rsid w:val="00B06A9A"/>
    <w:rsid w:val="00B10B93"/>
    <w:rsid w:val="00B10D09"/>
    <w:rsid w:val="00B10ECD"/>
    <w:rsid w:val="00B12937"/>
    <w:rsid w:val="00B159A7"/>
    <w:rsid w:val="00B159E6"/>
    <w:rsid w:val="00B17568"/>
    <w:rsid w:val="00B17DE1"/>
    <w:rsid w:val="00B2034D"/>
    <w:rsid w:val="00B20840"/>
    <w:rsid w:val="00B20F1D"/>
    <w:rsid w:val="00B236DE"/>
    <w:rsid w:val="00B23DD4"/>
    <w:rsid w:val="00B24B45"/>
    <w:rsid w:val="00B24D1B"/>
    <w:rsid w:val="00B2699E"/>
    <w:rsid w:val="00B26FC5"/>
    <w:rsid w:val="00B27194"/>
    <w:rsid w:val="00B276BC"/>
    <w:rsid w:val="00B307FC"/>
    <w:rsid w:val="00B33756"/>
    <w:rsid w:val="00B36C7F"/>
    <w:rsid w:val="00B3738A"/>
    <w:rsid w:val="00B42778"/>
    <w:rsid w:val="00B4361E"/>
    <w:rsid w:val="00B46B63"/>
    <w:rsid w:val="00B472AB"/>
    <w:rsid w:val="00B50F1D"/>
    <w:rsid w:val="00B56561"/>
    <w:rsid w:val="00B57109"/>
    <w:rsid w:val="00B573F9"/>
    <w:rsid w:val="00B606E4"/>
    <w:rsid w:val="00B61411"/>
    <w:rsid w:val="00B6200D"/>
    <w:rsid w:val="00B62FDE"/>
    <w:rsid w:val="00B63B3C"/>
    <w:rsid w:val="00B65CC2"/>
    <w:rsid w:val="00B65E78"/>
    <w:rsid w:val="00B665F9"/>
    <w:rsid w:val="00B66E57"/>
    <w:rsid w:val="00B67908"/>
    <w:rsid w:val="00B709AC"/>
    <w:rsid w:val="00B72A5D"/>
    <w:rsid w:val="00B72AD8"/>
    <w:rsid w:val="00B7336C"/>
    <w:rsid w:val="00B7448D"/>
    <w:rsid w:val="00B76629"/>
    <w:rsid w:val="00B76B35"/>
    <w:rsid w:val="00B76DB3"/>
    <w:rsid w:val="00B77EF5"/>
    <w:rsid w:val="00B80531"/>
    <w:rsid w:val="00B8279E"/>
    <w:rsid w:val="00B85F77"/>
    <w:rsid w:val="00B8724D"/>
    <w:rsid w:val="00B92F18"/>
    <w:rsid w:val="00B93F19"/>
    <w:rsid w:val="00B941F9"/>
    <w:rsid w:val="00B9612E"/>
    <w:rsid w:val="00B96F57"/>
    <w:rsid w:val="00BA21CE"/>
    <w:rsid w:val="00BA3DF2"/>
    <w:rsid w:val="00BA5B0C"/>
    <w:rsid w:val="00BA5DA9"/>
    <w:rsid w:val="00BA7F36"/>
    <w:rsid w:val="00BB051B"/>
    <w:rsid w:val="00BB1285"/>
    <w:rsid w:val="00BB175C"/>
    <w:rsid w:val="00BB1EF0"/>
    <w:rsid w:val="00BB4145"/>
    <w:rsid w:val="00BB4DBF"/>
    <w:rsid w:val="00BB5AD3"/>
    <w:rsid w:val="00BB6670"/>
    <w:rsid w:val="00BC1CEF"/>
    <w:rsid w:val="00BC2B13"/>
    <w:rsid w:val="00BC4B2A"/>
    <w:rsid w:val="00BC5CD5"/>
    <w:rsid w:val="00BC5CDA"/>
    <w:rsid w:val="00BC6ED7"/>
    <w:rsid w:val="00BC6FE4"/>
    <w:rsid w:val="00BC71DC"/>
    <w:rsid w:val="00BD0AAE"/>
    <w:rsid w:val="00BD21D6"/>
    <w:rsid w:val="00BD3845"/>
    <w:rsid w:val="00BD41FB"/>
    <w:rsid w:val="00BD4450"/>
    <w:rsid w:val="00BD46B7"/>
    <w:rsid w:val="00BD72C8"/>
    <w:rsid w:val="00BD738A"/>
    <w:rsid w:val="00BE10D4"/>
    <w:rsid w:val="00BE2972"/>
    <w:rsid w:val="00BE5AAC"/>
    <w:rsid w:val="00BF0A95"/>
    <w:rsid w:val="00BF2A87"/>
    <w:rsid w:val="00BF4602"/>
    <w:rsid w:val="00BF4F83"/>
    <w:rsid w:val="00BF73C4"/>
    <w:rsid w:val="00C020E8"/>
    <w:rsid w:val="00C02C33"/>
    <w:rsid w:val="00C03EA6"/>
    <w:rsid w:val="00C05250"/>
    <w:rsid w:val="00C065D0"/>
    <w:rsid w:val="00C071C4"/>
    <w:rsid w:val="00C07353"/>
    <w:rsid w:val="00C1165F"/>
    <w:rsid w:val="00C12A13"/>
    <w:rsid w:val="00C136FA"/>
    <w:rsid w:val="00C1393D"/>
    <w:rsid w:val="00C161D9"/>
    <w:rsid w:val="00C16C2C"/>
    <w:rsid w:val="00C208F8"/>
    <w:rsid w:val="00C21D50"/>
    <w:rsid w:val="00C2389D"/>
    <w:rsid w:val="00C23A6D"/>
    <w:rsid w:val="00C25E54"/>
    <w:rsid w:val="00C32CC3"/>
    <w:rsid w:val="00C35ED0"/>
    <w:rsid w:val="00C40C13"/>
    <w:rsid w:val="00C40E79"/>
    <w:rsid w:val="00C414FF"/>
    <w:rsid w:val="00C41DB9"/>
    <w:rsid w:val="00C42449"/>
    <w:rsid w:val="00C4281F"/>
    <w:rsid w:val="00C42A86"/>
    <w:rsid w:val="00C42A98"/>
    <w:rsid w:val="00C441A3"/>
    <w:rsid w:val="00C444DD"/>
    <w:rsid w:val="00C459E5"/>
    <w:rsid w:val="00C45D0D"/>
    <w:rsid w:val="00C4623E"/>
    <w:rsid w:val="00C47018"/>
    <w:rsid w:val="00C4701D"/>
    <w:rsid w:val="00C50FB4"/>
    <w:rsid w:val="00C51BD9"/>
    <w:rsid w:val="00C51E91"/>
    <w:rsid w:val="00C567CA"/>
    <w:rsid w:val="00C6110F"/>
    <w:rsid w:val="00C619AE"/>
    <w:rsid w:val="00C62019"/>
    <w:rsid w:val="00C625A3"/>
    <w:rsid w:val="00C66E30"/>
    <w:rsid w:val="00C67194"/>
    <w:rsid w:val="00C70E6A"/>
    <w:rsid w:val="00C71890"/>
    <w:rsid w:val="00C71DC8"/>
    <w:rsid w:val="00C74027"/>
    <w:rsid w:val="00C74292"/>
    <w:rsid w:val="00C76437"/>
    <w:rsid w:val="00C82AB5"/>
    <w:rsid w:val="00C836AA"/>
    <w:rsid w:val="00C8482C"/>
    <w:rsid w:val="00C873B2"/>
    <w:rsid w:val="00C879C4"/>
    <w:rsid w:val="00C92221"/>
    <w:rsid w:val="00C923A1"/>
    <w:rsid w:val="00C9316E"/>
    <w:rsid w:val="00C9478A"/>
    <w:rsid w:val="00C9710A"/>
    <w:rsid w:val="00CA1727"/>
    <w:rsid w:val="00CA1763"/>
    <w:rsid w:val="00CA2028"/>
    <w:rsid w:val="00CA24DB"/>
    <w:rsid w:val="00CA3BAD"/>
    <w:rsid w:val="00CB0833"/>
    <w:rsid w:val="00CB15AC"/>
    <w:rsid w:val="00CB1A45"/>
    <w:rsid w:val="00CB2D57"/>
    <w:rsid w:val="00CB3A3A"/>
    <w:rsid w:val="00CB434D"/>
    <w:rsid w:val="00CB43F0"/>
    <w:rsid w:val="00CB59F8"/>
    <w:rsid w:val="00CB626D"/>
    <w:rsid w:val="00CB6346"/>
    <w:rsid w:val="00CB72E3"/>
    <w:rsid w:val="00CB74C9"/>
    <w:rsid w:val="00CB79BA"/>
    <w:rsid w:val="00CC17DA"/>
    <w:rsid w:val="00CC2542"/>
    <w:rsid w:val="00CC544D"/>
    <w:rsid w:val="00CC7996"/>
    <w:rsid w:val="00CC7A2C"/>
    <w:rsid w:val="00CC7AEC"/>
    <w:rsid w:val="00CD2977"/>
    <w:rsid w:val="00CD38E7"/>
    <w:rsid w:val="00CD438D"/>
    <w:rsid w:val="00CD5DBD"/>
    <w:rsid w:val="00CD6659"/>
    <w:rsid w:val="00CE1998"/>
    <w:rsid w:val="00CE2320"/>
    <w:rsid w:val="00CE26C0"/>
    <w:rsid w:val="00CE4205"/>
    <w:rsid w:val="00CE63B9"/>
    <w:rsid w:val="00CE744D"/>
    <w:rsid w:val="00CF1CB1"/>
    <w:rsid w:val="00CF3053"/>
    <w:rsid w:val="00D00271"/>
    <w:rsid w:val="00D028FD"/>
    <w:rsid w:val="00D0317D"/>
    <w:rsid w:val="00D03CC1"/>
    <w:rsid w:val="00D0519D"/>
    <w:rsid w:val="00D05A3D"/>
    <w:rsid w:val="00D069EC"/>
    <w:rsid w:val="00D0764A"/>
    <w:rsid w:val="00D07EFF"/>
    <w:rsid w:val="00D1056A"/>
    <w:rsid w:val="00D10CF8"/>
    <w:rsid w:val="00D10FC6"/>
    <w:rsid w:val="00D13A3E"/>
    <w:rsid w:val="00D13F1D"/>
    <w:rsid w:val="00D163AD"/>
    <w:rsid w:val="00D16935"/>
    <w:rsid w:val="00D173B8"/>
    <w:rsid w:val="00D179D0"/>
    <w:rsid w:val="00D209B0"/>
    <w:rsid w:val="00D20EB9"/>
    <w:rsid w:val="00D22FE2"/>
    <w:rsid w:val="00D2360F"/>
    <w:rsid w:val="00D26117"/>
    <w:rsid w:val="00D26E81"/>
    <w:rsid w:val="00D2773D"/>
    <w:rsid w:val="00D31CDF"/>
    <w:rsid w:val="00D323AE"/>
    <w:rsid w:val="00D34170"/>
    <w:rsid w:val="00D35CC9"/>
    <w:rsid w:val="00D367D8"/>
    <w:rsid w:val="00D37A31"/>
    <w:rsid w:val="00D40085"/>
    <w:rsid w:val="00D40805"/>
    <w:rsid w:val="00D4130B"/>
    <w:rsid w:val="00D440C0"/>
    <w:rsid w:val="00D44831"/>
    <w:rsid w:val="00D503B6"/>
    <w:rsid w:val="00D504D9"/>
    <w:rsid w:val="00D5412C"/>
    <w:rsid w:val="00D54CFD"/>
    <w:rsid w:val="00D5608F"/>
    <w:rsid w:val="00D60BB4"/>
    <w:rsid w:val="00D60C54"/>
    <w:rsid w:val="00D62645"/>
    <w:rsid w:val="00D630AF"/>
    <w:rsid w:val="00D64A71"/>
    <w:rsid w:val="00D64BF4"/>
    <w:rsid w:val="00D6542F"/>
    <w:rsid w:val="00D71719"/>
    <w:rsid w:val="00D73415"/>
    <w:rsid w:val="00D736CE"/>
    <w:rsid w:val="00D74BD9"/>
    <w:rsid w:val="00D7552A"/>
    <w:rsid w:val="00D76E54"/>
    <w:rsid w:val="00D804F3"/>
    <w:rsid w:val="00D80FDA"/>
    <w:rsid w:val="00D843F0"/>
    <w:rsid w:val="00D850CD"/>
    <w:rsid w:val="00D85237"/>
    <w:rsid w:val="00D9048F"/>
    <w:rsid w:val="00D90FB0"/>
    <w:rsid w:val="00D91BAE"/>
    <w:rsid w:val="00D941F8"/>
    <w:rsid w:val="00D95941"/>
    <w:rsid w:val="00DA0C1E"/>
    <w:rsid w:val="00DA3E7B"/>
    <w:rsid w:val="00DA503F"/>
    <w:rsid w:val="00DA55BB"/>
    <w:rsid w:val="00DA691A"/>
    <w:rsid w:val="00DA7AF1"/>
    <w:rsid w:val="00DB0990"/>
    <w:rsid w:val="00DB09BC"/>
    <w:rsid w:val="00DB14B2"/>
    <w:rsid w:val="00DB1581"/>
    <w:rsid w:val="00DB3EFF"/>
    <w:rsid w:val="00DB3FBC"/>
    <w:rsid w:val="00DB6FCE"/>
    <w:rsid w:val="00DB726A"/>
    <w:rsid w:val="00DC0A3C"/>
    <w:rsid w:val="00DC1586"/>
    <w:rsid w:val="00DC2E5F"/>
    <w:rsid w:val="00DC48AA"/>
    <w:rsid w:val="00DC5819"/>
    <w:rsid w:val="00DC5F42"/>
    <w:rsid w:val="00DD3D3A"/>
    <w:rsid w:val="00DD684C"/>
    <w:rsid w:val="00DD71B1"/>
    <w:rsid w:val="00DD7937"/>
    <w:rsid w:val="00DD7CB8"/>
    <w:rsid w:val="00DE1E61"/>
    <w:rsid w:val="00DE50F3"/>
    <w:rsid w:val="00DE5F05"/>
    <w:rsid w:val="00DE7131"/>
    <w:rsid w:val="00DF21F3"/>
    <w:rsid w:val="00DF2292"/>
    <w:rsid w:val="00DF3891"/>
    <w:rsid w:val="00DF4BB0"/>
    <w:rsid w:val="00DF78D7"/>
    <w:rsid w:val="00DF799D"/>
    <w:rsid w:val="00E00B0C"/>
    <w:rsid w:val="00E01C93"/>
    <w:rsid w:val="00E01F38"/>
    <w:rsid w:val="00E02CC8"/>
    <w:rsid w:val="00E053BE"/>
    <w:rsid w:val="00E11964"/>
    <w:rsid w:val="00E161A9"/>
    <w:rsid w:val="00E16DC3"/>
    <w:rsid w:val="00E21C24"/>
    <w:rsid w:val="00E22555"/>
    <w:rsid w:val="00E22B84"/>
    <w:rsid w:val="00E23AB2"/>
    <w:rsid w:val="00E23D4B"/>
    <w:rsid w:val="00E2546C"/>
    <w:rsid w:val="00E26E9E"/>
    <w:rsid w:val="00E27819"/>
    <w:rsid w:val="00E27B52"/>
    <w:rsid w:val="00E30B15"/>
    <w:rsid w:val="00E3141C"/>
    <w:rsid w:val="00E31F8C"/>
    <w:rsid w:val="00E32C46"/>
    <w:rsid w:val="00E335AB"/>
    <w:rsid w:val="00E34E41"/>
    <w:rsid w:val="00E35B38"/>
    <w:rsid w:val="00E3775A"/>
    <w:rsid w:val="00E40335"/>
    <w:rsid w:val="00E41979"/>
    <w:rsid w:val="00E419D8"/>
    <w:rsid w:val="00E41C9E"/>
    <w:rsid w:val="00E46143"/>
    <w:rsid w:val="00E46479"/>
    <w:rsid w:val="00E464E8"/>
    <w:rsid w:val="00E46F98"/>
    <w:rsid w:val="00E53086"/>
    <w:rsid w:val="00E574E0"/>
    <w:rsid w:val="00E57EDF"/>
    <w:rsid w:val="00E62572"/>
    <w:rsid w:val="00E627E6"/>
    <w:rsid w:val="00E639CE"/>
    <w:rsid w:val="00E642A7"/>
    <w:rsid w:val="00E653E0"/>
    <w:rsid w:val="00E660F7"/>
    <w:rsid w:val="00E6743C"/>
    <w:rsid w:val="00E677EB"/>
    <w:rsid w:val="00E728E2"/>
    <w:rsid w:val="00E774C7"/>
    <w:rsid w:val="00E77C25"/>
    <w:rsid w:val="00E80918"/>
    <w:rsid w:val="00E82294"/>
    <w:rsid w:val="00E83FA7"/>
    <w:rsid w:val="00E85A9E"/>
    <w:rsid w:val="00E87A1F"/>
    <w:rsid w:val="00E90C8A"/>
    <w:rsid w:val="00E90E5B"/>
    <w:rsid w:val="00E91CB5"/>
    <w:rsid w:val="00E9591B"/>
    <w:rsid w:val="00EA0089"/>
    <w:rsid w:val="00EA22AA"/>
    <w:rsid w:val="00EA2602"/>
    <w:rsid w:val="00EA2776"/>
    <w:rsid w:val="00EA47C1"/>
    <w:rsid w:val="00EA4EED"/>
    <w:rsid w:val="00EA5D63"/>
    <w:rsid w:val="00EA7524"/>
    <w:rsid w:val="00EB53BE"/>
    <w:rsid w:val="00EB5707"/>
    <w:rsid w:val="00EB6BFC"/>
    <w:rsid w:val="00EB721C"/>
    <w:rsid w:val="00EB732D"/>
    <w:rsid w:val="00EB740F"/>
    <w:rsid w:val="00EC086F"/>
    <w:rsid w:val="00EC1EDC"/>
    <w:rsid w:val="00EC28BC"/>
    <w:rsid w:val="00EC34FB"/>
    <w:rsid w:val="00EC44F9"/>
    <w:rsid w:val="00EC47C6"/>
    <w:rsid w:val="00EC630B"/>
    <w:rsid w:val="00ED17E6"/>
    <w:rsid w:val="00ED28BD"/>
    <w:rsid w:val="00ED30F5"/>
    <w:rsid w:val="00ED315A"/>
    <w:rsid w:val="00ED3882"/>
    <w:rsid w:val="00ED3A7F"/>
    <w:rsid w:val="00ED4FDF"/>
    <w:rsid w:val="00ED5A1D"/>
    <w:rsid w:val="00ED72F4"/>
    <w:rsid w:val="00EE0C83"/>
    <w:rsid w:val="00EE1735"/>
    <w:rsid w:val="00EE1D92"/>
    <w:rsid w:val="00EE2BCE"/>
    <w:rsid w:val="00EE3327"/>
    <w:rsid w:val="00EE5B50"/>
    <w:rsid w:val="00EE5F95"/>
    <w:rsid w:val="00EF2780"/>
    <w:rsid w:val="00EF2A66"/>
    <w:rsid w:val="00EF5138"/>
    <w:rsid w:val="00EF5199"/>
    <w:rsid w:val="00EF5693"/>
    <w:rsid w:val="00EF5CEE"/>
    <w:rsid w:val="00EF712F"/>
    <w:rsid w:val="00EF7CF7"/>
    <w:rsid w:val="00F001D5"/>
    <w:rsid w:val="00F00898"/>
    <w:rsid w:val="00F0094F"/>
    <w:rsid w:val="00F00A81"/>
    <w:rsid w:val="00F03387"/>
    <w:rsid w:val="00F0366D"/>
    <w:rsid w:val="00F05500"/>
    <w:rsid w:val="00F05512"/>
    <w:rsid w:val="00F05560"/>
    <w:rsid w:val="00F06EBF"/>
    <w:rsid w:val="00F1057C"/>
    <w:rsid w:val="00F107C2"/>
    <w:rsid w:val="00F10D36"/>
    <w:rsid w:val="00F10D3E"/>
    <w:rsid w:val="00F13D07"/>
    <w:rsid w:val="00F14751"/>
    <w:rsid w:val="00F147B5"/>
    <w:rsid w:val="00F149C4"/>
    <w:rsid w:val="00F14DAC"/>
    <w:rsid w:val="00F156C9"/>
    <w:rsid w:val="00F16032"/>
    <w:rsid w:val="00F2084B"/>
    <w:rsid w:val="00F21AE9"/>
    <w:rsid w:val="00F226F5"/>
    <w:rsid w:val="00F22A1B"/>
    <w:rsid w:val="00F2390C"/>
    <w:rsid w:val="00F24098"/>
    <w:rsid w:val="00F24278"/>
    <w:rsid w:val="00F254FD"/>
    <w:rsid w:val="00F27C5C"/>
    <w:rsid w:val="00F313EA"/>
    <w:rsid w:val="00F31E9D"/>
    <w:rsid w:val="00F33209"/>
    <w:rsid w:val="00F34956"/>
    <w:rsid w:val="00F34C29"/>
    <w:rsid w:val="00F34C70"/>
    <w:rsid w:val="00F3731B"/>
    <w:rsid w:val="00F37B64"/>
    <w:rsid w:val="00F413C6"/>
    <w:rsid w:val="00F41494"/>
    <w:rsid w:val="00F4167A"/>
    <w:rsid w:val="00F4480C"/>
    <w:rsid w:val="00F46130"/>
    <w:rsid w:val="00F4799D"/>
    <w:rsid w:val="00F502A7"/>
    <w:rsid w:val="00F529E7"/>
    <w:rsid w:val="00F54409"/>
    <w:rsid w:val="00F54FAF"/>
    <w:rsid w:val="00F559DC"/>
    <w:rsid w:val="00F60A68"/>
    <w:rsid w:val="00F61647"/>
    <w:rsid w:val="00F62035"/>
    <w:rsid w:val="00F658D2"/>
    <w:rsid w:val="00F66F6C"/>
    <w:rsid w:val="00F67ED0"/>
    <w:rsid w:val="00F70C71"/>
    <w:rsid w:val="00F721D8"/>
    <w:rsid w:val="00F72BBD"/>
    <w:rsid w:val="00F75747"/>
    <w:rsid w:val="00F77252"/>
    <w:rsid w:val="00F77282"/>
    <w:rsid w:val="00F77667"/>
    <w:rsid w:val="00F77F7D"/>
    <w:rsid w:val="00F802E8"/>
    <w:rsid w:val="00F80F2C"/>
    <w:rsid w:val="00F80F96"/>
    <w:rsid w:val="00F81C9E"/>
    <w:rsid w:val="00F82200"/>
    <w:rsid w:val="00F82542"/>
    <w:rsid w:val="00F83D8F"/>
    <w:rsid w:val="00F83D99"/>
    <w:rsid w:val="00F83EC4"/>
    <w:rsid w:val="00F84823"/>
    <w:rsid w:val="00F84E23"/>
    <w:rsid w:val="00F86FFA"/>
    <w:rsid w:val="00F90E52"/>
    <w:rsid w:val="00F914B6"/>
    <w:rsid w:val="00F92109"/>
    <w:rsid w:val="00F93A3B"/>
    <w:rsid w:val="00F95754"/>
    <w:rsid w:val="00F9581D"/>
    <w:rsid w:val="00F95948"/>
    <w:rsid w:val="00F97EA6"/>
    <w:rsid w:val="00FA2878"/>
    <w:rsid w:val="00FA2F9E"/>
    <w:rsid w:val="00FA3B59"/>
    <w:rsid w:val="00FA47E4"/>
    <w:rsid w:val="00FA5546"/>
    <w:rsid w:val="00FA7378"/>
    <w:rsid w:val="00FB09B8"/>
    <w:rsid w:val="00FB5580"/>
    <w:rsid w:val="00FB5C9C"/>
    <w:rsid w:val="00FB6BBD"/>
    <w:rsid w:val="00FB722E"/>
    <w:rsid w:val="00FB794E"/>
    <w:rsid w:val="00FB7E98"/>
    <w:rsid w:val="00FC322D"/>
    <w:rsid w:val="00FC4D1E"/>
    <w:rsid w:val="00FC4D66"/>
    <w:rsid w:val="00FC4FD6"/>
    <w:rsid w:val="00FC524C"/>
    <w:rsid w:val="00FD0A52"/>
    <w:rsid w:val="00FD2523"/>
    <w:rsid w:val="00FD27B2"/>
    <w:rsid w:val="00FD32B7"/>
    <w:rsid w:val="00FD4439"/>
    <w:rsid w:val="00FD57E0"/>
    <w:rsid w:val="00FD5D13"/>
    <w:rsid w:val="00FD7742"/>
    <w:rsid w:val="00FE01BD"/>
    <w:rsid w:val="00FE15B5"/>
    <w:rsid w:val="00FE1CD5"/>
    <w:rsid w:val="00FE36FB"/>
    <w:rsid w:val="00FE4943"/>
    <w:rsid w:val="00FE7C59"/>
    <w:rsid w:val="00FF1180"/>
    <w:rsid w:val="00FF1332"/>
    <w:rsid w:val="00FF3EF1"/>
    <w:rsid w:val="00FF55BF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5198"/>
  <w15:docId w15:val="{583B473B-50D7-4931-9629-22082BE0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95"/>
  </w:style>
  <w:style w:type="paragraph" w:styleId="Titre1">
    <w:name w:val="heading 1"/>
    <w:basedOn w:val="Normal"/>
    <w:next w:val="Normal"/>
    <w:link w:val="Titre1Car"/>
    <w:uiPriority w:val="9"/>
    <w:qFormat/>
    <w:rsid w:val="00996C20"/>
    <w:pPr>
      <w:numPr>
        <w:numId w:val="1"/>
      </w:numPr>
      <w:pBdr>
        <w:bottom w:val="thickThinSmallGap" w:sz="12" w:space="1" w:color="4F81BD" w:themeColor="accent1"/>
      </w:pBdr>
      <w:outlineLvl w:val="0"/>
    </w:pPr>
    <w:rPr>
      <w:rFonts w:ascii="Century Gothic" w:hAnsi="Century Gothic"/>
      <w:b/>
      <w:bCs/>
      <w:caps/>
      <w:color w:val="4F81BD" w:themeColor="accent1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996C20"/>
    <w:pPr>
      <w:numPr>
        <w:ilvl w:val="1"/>
        <w:numId w:val="1"/>
      </w:numPr>
      <w:spacing w:before="240" w:after="120"/>
      <w:contextualSpacing w:val="0"/>
      <w:outlineLvl w:val="1"/>
    </w:pPr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96C20"/>
    <w:rPr>
      <w:rFonts w:ascii="Century Gothic" w:hAnsi="Century Gothic"/>
      <w:b/>
      <w:bCs/>
      <w:caps/>
      <w:color w:val="4F81BD" w:themeColor="accen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96C20"/>
    <w:rPr>
      <w:rFonts w:ascii="Century Gothic" w:hAnsi="Century Gothic" w:cs="Calibri Light"/>
      <w:b/>
      <w:bCs/>
      <w:smallCap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667"/>
    <w:rPr>
      <w:i/>
      <w:iCs/>
    </w:rPr>
  </w:style>
  <w:style w:type="character" w:styleId="Accentuation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customStyle="1" w:styleId="Default">
    <w:name w:val="Default"/>
    <w:rsid w:val="001617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23D17"/>
    <w:pPr>
      <w:tabs>
        <w:tab w:val="left" w:pos="426"/>
        <w:tab w:val="right" w:leader="dot" w:pos="9346"/>
      </w:tabs>
      <w:spacing w:after="100" w:line="480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8D3BAC"/>
    <w:pPr>
      <w:tabs>
        <w:tab w:val="left" w:pos="880"/>
        <w:tab w:val="right" w:leader="dot" w:pos="9213"/>
      </w:tabs>
      <w:spacing w:after="100" w:line="360" w:lineRule="auto"/>
      <w:ind w:left="22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5A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5A4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5A4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C41D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1D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1D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1D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1DB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DB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2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29EBCD6940410B9486B1DA8511C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69B96-DE6E-4B2F-9612-679FF35485F2}"/>
      </w:docPartPr>
      <w:docPartBody>
        <w:p w:rsidR="001F46EB" w:rsidRDefault="00BB19A6" w:rsidP="00BB19A6">
          <w:pPr>
            <w:pStyle w:val="C829EBCD6940410B9486B1DA8511C447"/>
          </w:pPr>
          <w:r>
            <w:rPr>
              <w:color w:val="156082" w:themeColor="accent1"/>
              <w:lang w:val="fr-FR"/>
            </w:rPr>
            <w:t>[Titre du document]</w:t>
          </w:r>
        </w:p>
      </w:docPartBody>
    </w:docPart>
    <w:docPart>
      <w:docPartPr>
        <w:name w:val="6C7609BD6DC24CD395B45F7607441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A2DE7-1C5A-4DE5-B5E9-1607AD3D9B35}"/>
      </w:docPartPr>
      <w:docPartBody>
        <w:p w:rsidR="001F46EB" w:rsidRDefault="00BB19A6" w:rsidP="00BB19A6">
          <w:pPr>
            <w:pStyle w:val="6C7609BD6DC24CD395B45F7607441B04"/>
          </w:pPr>
          <w:r>
            <w:rPr>
              <w:lang w:val="fr-FR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A6"/>
    <w:rsid w:val="00080329"/>
    <w:rsid w:val="00101AD0"/>
    <w:rsid w:val="00161A1E"/>
    <w:rsid w:val="00194CA1"/>
    <w:rsid w:val="001A6C3D"/>
    <w:rsid w:val="001F46EB"/>
    <w:rsid w:val="00240C45"/>
    <w:rsid w:val="00283E9F"/>
    <w:rsid w:val="002C7E12"/>
    <w:rsid w:val="002F0189"/>
    <w:rsid w:val="002F04C1"/>
    <w:rsid w:val="00321F8A"/>
    <w:rsid w:val="00345033"/>
    <w:rsid w:val="003A5284"/>
    <w:rsid w:val="003F2C8B"/>
    <w:rsid w:val="00435611"/>
    <w:rsid w:val="00565698"/>
    <w:rsid w:val="006B6F31"/>
    <w:rsid w:val="006E0425"/>
    <w:rsid w:val="00706534"/>
    <w:rsid w:val="007B03BC"/>
    <w:rsid w:val="00876AE9"/>
    <w:rsid w:val="009368DE"/>
    <w:rsid w:val="00945517"/>
    <w:rsid w:val="009457EA"/>
    <w:rsid w:val="009E1DB9"/>
    <w:rsid w:val="00A2730D"/>
    <w:rsid w:val="00A51041"/>
    <w:rsid w:val="00AA2DFB"/>
    <w:rsid w:val="00AE6673"/>
    <w:rsid w:val="00B116B3"/>
    <w:rsid w:val="00B31F3C"/>
    <w:rsid w:val="00B4697E"/>
    <w:rsid w:val="00BB19A6"/>
    <w:rsid w:val="00C33AAA"/>
    <w:rsid w:val="00C73C6E"/>
    <w:rsid w:val="00D523C9"/>
    <w:rsid w:val="00D539FB"/>
    <w:rsid w:val="00DE635D"/>
    <w:rsid w:val="00E20A20"/>
    <w:rsid w:val="00E35ABC"/>
    <w:rsid w:val="00E56492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I" w:eastAsia="fr-C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829EBCD6940410B9486B1DA8511C447">
    <w:name w:val="C829EBCD6940410B9486B1DA8511C447"/>
    <w:rsid w:val="00BB19A6"/>
  </w:style>
  <w:style w:type="paragraph" w:customStyle="1" w:styleId="6C7609BD6DC24CD395B45F7607441B04">
    <w:name w:val="6C7609BD6DC24CD395B45F7607441B04"/>
    <w:rsid w:val="00BB1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256F-5219-4C3B-9C18-2D782D1D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2101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d’Affaires</vt:lpstr>
    </vt:vector>
  </TitlesOfParts>
  <Company>TIPSO</Company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d’Affaires</dc:title>
  <dc:subject>Non du projet</dc:subject>
  <dc:creator/>
  <cp:lastModifiedBy>Hadrien ABDELLI</cp:lastModifiedBy>
  <cp:revision>39</cp:revision>
  <cp:lastPrinted>2023-11-28T16:39:00Z</cp:lastPrinted>
  <dcterms:created xsi:type="dcterms:W3CDTF">2023-10-30T16:02:00Z</dcterms:created>
  <dcterms:modified xsi:type="dcterms:W3CDTF">2024-03-08T17:50:00Z</dcterms:modified>
</cp:coreProperties>
</file>